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527" w:rsidRDefault="00036EF1" w:rsidP="00B23AB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285750</wp:posOffset>
            </wp:positionV>
            <wp:extent cx="914400" cy="814070"/>
            <wp:effectExtent l="0" t="0" r="0" b="5080"/>
            <wp:wrapTight wrapText="bothSides">
              <wp:wrapPolygon edited="0">
                <wp:start x="0" y="0"/>
                <wp:lineTo x="0" y="21229"/>
                <wp:lineTo x="21150" y="21229"/>
                <wp:lineTo x="21150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41" cy="8214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1EBA" w:rsidRPr="00B04DED" w:rsidRDefault="00D6601A" w:rsidP="00D6601A">
      <w:pPr>
        <w:spacing w:after="0"/>
        <w:rPr>
          <w:sz w:val="24"/>
        </w:rPr>
      </w:pPr>
      <w:r w:rsidRPr="001B7BC0">
        <w:rPr>
          <w:b/>
          <w:i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Faith Family Academy</w:t>
      </w:r>
      <w:r w:rsidR="009A1EBA" w:rsidRPr="00B04DED">
        <w:rPr>
          <w:sz w:val="32"/>
          <w:szCs w:val="32"/>
        </w:rPr>
        <w:t xml:space="preserve"> </w:t>
      </w:r>
      <w:r w:rsidR="009A1EBA" w:rsidRPr="00B04DED">
        <w:rPr>
          <w:sz w:val="24"/>
        </w:rPr>
        <w:t xml:space="preserve">  </w:t>
      </w:r>
      <w:r w:rsidR="000D3D83" w:rsidRPr="00B04DED">
        <w:rPr>
          <w:sz w:val="24"/>
        </w:rPr>
        <w:t xml:space="preserve">                            </w:t>
      </w:r>
      <w:r w:rsidR="00B04DED">
        <w:rPr>
          <w:sz w:val="24"/>
        </w:rPr>
        <w:t xml:space="preserve">          </w:t>
      </w:r>
      <w:r w:rsidR="00D649F1" w:rsidRPr="001B7BC0">
        <w:rPr>
          <w:b/>
          <w:sz w:val="28"/>
          <w:szCs w:val="24"/>
        </w:rPr>
        <w:t>Plan Year</w:t>
      </w:r>
      <w:r w:rsidR="00EB2601">
        <w:rPr>
          <w:noProof/>
        </w:rPr>
        <w:t xml:space="preserve">                                                   </w:t>
      </w:r>
      <w:r w:rsidR="00EB2601">
        <w:rPr>
          <w:noProof/>
        </w:rPr>
        <w:drawing>
          <wp:inline distT="0" distB="0" distL="0" distR="0" wp14:anchorId="15244725" wp14:editId="2BCA0E90">
            <wp:extent cx="1428750" cy="371475"/>
            <wp:effectExtent l="0" t="0" r="0" b="9525"/>
            <wp:docPr id="5" name="Picture 5" descr="Blue Cross and Blue Shield of Texa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ue Cross and Blue Shield of Texas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90" cy="376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2601">
        <w:rPr>
          <w:noProof/>
        </w:rPr>
        <w:t xml:space="preserve">  </w:t>
      </w:r>
    </w:p>
    <w:p w:rsidR="003D039C" w:rsidRPr="007E5CA9" w:rsidRDefault="00D6601A" w:rsidP="000C1A8F">
      <w:pPr>
        <w:spacing w:after="0" w:line="240" w:lineRule="auto"/>
      </w:pPr>
      <w:r w:rsidRPr="00B04DED">
        <w:rPr>
          <w:b/>
          <w:i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Insurance Benefits</w:t>
      </w:r>
      <w:r w:rsidR="00D649F1" w:rsidRPr="00B04DED">
        <w:rPr>
          <w:sz w:val="24"/>
        </w:rPr>
        <w:t xml:space="preserve">          </w:t>
      </w:r>
      <w:r w:rsidR="00D649F1" w:rsidRPr="00B04DED">
        <w:rPr>
          <w:sz w:val="24"/>
        </w:rPr>
        <w:tab/>
      </w:r>
      <w:r w:rsidR="00D649F1" w:rsidRPr="001B7BC0">
        <w:rPr>
          <w:b/>
          <w:sz w:val="28"/>
          <w:szCs w:val="24"/>
        </w:rPr>
        <w:t>September 1, 202</w:t>
      </w:r>
      <w:r w:rsidR="009912AA">
        <w:rPr>
          <w:b/>
          <w:sz w:val="28"/>
          <w:szCs w:val="24"/>
        </w:rPr>
        <w:t>1</w:t>
      </w:r>
      <w:r w:rsidR="00D649F1" w:rsidRPr="001B7BC0">
        <w:rPr>
          <w:b/>
          <w:sz w:val="28"/>
          <w:szCs w:val="24"/>
        </w:rPr>
        <w:t xml:space="preserve"> – August 31, 202</w:t>
      </w:r>
      <w:r w:rsidR="009912AA">
        <w:rPr>
          <w:b/>
          <w:sz w:val="28"/>
          <w:szCs w:val="24"/>
        </w:rPr>
        <w:t>2</w:t>
      </w:r>
      <w:r w:rsidR="000C1A8F">
        <w:rPr>
          <w:sz w:val="28"/>
          <w:szCs w:val="24"/>
        </w:rPr>
        <w:t xml:space="preserve">   </w:t>
      </w:r>
      <w:r w:rsidR="000C1A8F">
        <w:rPr>
          <w:sz w:val="28"/>
          <w:szCs w:val="24"/>
        </w:rPr>
        <w:tab/>
        <w:t xml:space="preserve">     </w:t>
      </w:r>
      <w:r w:rsidR="000C1A8F" w:rsidRPr="007E5CA9">
        <w:t>Customer Service:</w:t>
      </w:r>
      <w:r w:rsidR="007E5CA9" w:rsidRPr="007E5CA9">
        <w:t xml:space="preserve"> 1-866-355-5999</w:t>
      </w:r>
    </w:p>
    <w:p w:rsidR="000C1A8F" w:rsidRDefault="000C1A8F" w:rsidP="000C1A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hyperlink r:id="rId9" w:history="1">
        <w:r w:rsidRPr="00092230">
          <w:rPr>
            <w:rStyle w:val="Hyperlink"/>
            <w:sz w:val="24"/>
            <w:szCs w:val="24"/>
          </w:rPr>
          <w:t>www.bcbstx.com/trsactivecare</w:t>
        </w:r>
      </w:hyperlink>
    </w:p>
    <w:p w:rsidR="00B23AB4" w:rsidRPr="000C1A8F" w:rsidRDefault="00B23AB4" w:rsidP="000C1A8F">
      <w:pPr>
        <w:spacing w:after="0"/>
        <w:rPr>
          <w:sz w:val="24"/>
          <w:szCs w:val="24"/>
        </w:rPr>
      </w:pPr>
    </w:p>
    <w:p w:rsidR="000D3D83" w:rsidRPr="009772D8" w:rsidRDefault="000D3D83" w:rsidP="000D3D83">
      <w:pPr>
        <w:spacing w:after="0"/>
        <w:rPr>
          <w:sz w:val="24"/>
          <w:szCs w:val="24"/>
        </w:rPr>
      </w:pPr>
      <w:r w:rsidRPr="009772D8">
        <w:rPr>
          <w:sz w:val="24"/>
          <w:szCs w:val="24"/>
        </w:rPr>
        <w:t>Enrollment Application, Enrollment Guide, &amp; Benefit Booklet are loc</w:t>
      </w:r>
      <w:r w:rsidR="000C1A8F">
        <w:rPr>
          <w:sz w:val="24"/>
          <w:szCs w:val="24"/>
        </w:rPr>
        <w:t>ated on the TRS BCBSTX website.</w:t>
      </w:r>
      <w:r w:rsidRPr="009772D8">
        <w:rPr>
          <w:sz w:val="24"/>
          <w:szCs w:val="24"/>
        </w:rPr>
        <w:t xml:space="preserve"> </w:t>
      </w:r>
    </w:p>
    <w:p w:rsidR="000D3D83" w:rsidRPr="001B7BC0" w:rsidRDefault="000D3D83" w:rsidP="000D3D83">
      <w:pPr>
        <w:spacing w:after="0"/>
        <w:rPr>
          <w:b/>
          <w:color w:val="C00000"/>
          <w:u w:val="single"/>
        </w:rPr>
      </w:pPr>
      <w:r w:rsidRPr="001B7BC0">
        <w:rPr>
          <w:b/>
          <w:color w:val="C00000"/>
          <w:sz w:val="24"/>
          <w:szCs w:val="24"/>
          <w:u w:val="single"/>
        </w:rPr>
        <w:t xml:space="preserve">New hires are eligible for health, dental, and vision </w:t>
      </w:r>
      <w:r w:rsidR="00E82119" w:rsidRPr="001B7BC0">
        <w:rPr>
          <w:b/>
          <w:color w:val="C00000"/>
          <w:sz w:val="24"/>
          <w:szCs w:val="24"/>
          <w:u w:val="single"/>
        </w:rPr>
        <w:t xml:space="preserve">insurance and must apply within </w:t>
      </w:r>
      <w:r w:rsidRPr="001B7BC0">
        <w:rPr>
          <w:b/>
          <w:color w:val="C00000"/>
          <w:sz w:val="24"/>
          <w:szCs w:val="24"/>
          <w:u w:val="single"/>
        </w:rPr>
        <w:t>30 days from the first day of employment; otherwise coverage may not be available until the next enrollment period.</w:t>
      </w:r>
    </w:p>
    <w:p w:rsidR="009772D8" w:rsidRDefault="009772D8" w:rsidP="00B23AB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17"/>
        <w:gridCol w:w="1820"/>
        <w:gridCol w:w="1717"/>
        <w:gridCol w:w="1820"/>
        <w:gridCol w:w="1717"/>
        <w:gridCol w:w="1717"/>
        <w:gridCol w:w="2122"/>
      </w:tblGrid>
      <w:tr w:rsidR="000362B6" w:rsidTr="008033FF">
        <w:trPr>
          <w:trHeight w:val="377"/>
        </w:trPr>
        <w:tc>
          <w:tcPr>
            <w:tcW w:w="2217" w:type="dxa"/>
            <w:shd w:val="clear" w:color="auto" w:fill="D9D9D9" w:themeFill="background1" w:themeFillShade="D9"/>
            <w:vAlign w:val="center"/>
          </w:tcPr>
          <w:p w:rsidR="007D0683" w:rsidRPr="000362B6" w:rsidRDefault="007D0683" w:rsidP="007D0683">
            <w:pPr>
              <w:ind w:right="288"/>
              <w:rPr>
                <w:rFonts w:ascii="Arial Narrow" w:hAnsi="Arial Narrow" w:cs="FrankRuehl"/>
              </w:rPr>
            </w:pPr>
          </w:p>
        </w:tc>
        <w:tc>
          <w:tcPr>
            <w:tcW w:w="3537" w:type="dxa"/>
            <w:gridSpan w:val="2"/>
            <w:shd w:val="clear" w:color="auto" w:fill="D9D9D9" w:themeFill="background1" w:themeFillShade="D9"/>
            <w:vAlign w:val="center"/>
          </w:tcPr>
          <w:p w:rsidR="007D0683" w:rsidRPr="000362B6" w:rsidRDefault="007D0683" w:rsidP="007D0683">
            <w:pPr>
              <w:ind w:right="288"/>
              <w:jc w:val="center"/>
              <w:rPr>
                <w:rFonts w:ascii="Arial Narrow" w:hAnsi="Arial Narrow" w:cs="FrankRuehl"/>
                <w:b/>
                <w:sz w:val="28"/>
                <w:szCs w:val="28"/>
              </w:rPr>
            </w:pPr>
            <w:r w:rsidRPr="000362B6">
              <w:rPr>
                <w:rFonts w:ascii="Arial Narrow" w:hAnsi="Arial Narrow" w:cs="FrankRuehl"/>
                <w:b/>
                <w:sz w:val="28"/>
                <w:szCs w:val="28"/>
              </w:rPr>
              <w:t xml:space="preserve">TRS </w:t>
            </w:r>
            <w:proofErr w:type="spellStart"/>
            <w:r w:rsidRPr="000362B6">
              <w:rPr>
                <w:rFonts w:ascii="Arial Narrow" w:hAnsi="Arial Narrow" w:cs="FrankRuehl"/>
                <w:b/>
                <w:sz w:val="28"/>
                <w:szCs w:val="28"/>
              </w:rPr>
              <w:t>ActiveCare</w:t>
            </w:r>
            <w:proofErr w:type="spellEnd"/>
            <w:r w:rsidRPr="000362B6">
              <w:rPr>
                <w:rFonts w:ascii="Arial Narrow" w:hAnsi="Arial Narrow" w:cs="FrankRuehl"/>
                <w:b/>
                <w:sz w:val="28"/>
                <w:szCs w:val="28"/>
              </w:rPr>
              <w:t xml:space="preserve"> Primary</w:t>
            </w:r>
          </w:p>
        </w:tc>
        <w:tc>
          <w:tcPr>
            <w:tcW w:w="3537" w:type="dxa"/>
            <w:gridSpan w:val="2"/>
            <w:shd w:val="clear" w:color="auto" w:fill="D9D9D9" w:themeFill="background1" w:themeFillShade="D9"/>
            <w:vAlign w:val="center"/>
          </w:tcPr>
          <w:p w:rsidR="007D0683" w:rsidRPr="000362B6" w:rsidRDefault="007D0683" w:rsidP="007D0683">
            <w:pPr>
              <w:ind w:right="288"/>
              <w:jc w:val="center"/>
              <w:rPr>
                <w:rFonts w:ascii="Arial Narrow" w:hAnsi="Arial Narrow" w:cs="FrankRuehl"/>
                <w:b/>
                <w:sz w:val="28"/>
                <w:szCs w:val="28"/>
              </w:rPr>
            </w:pPr>
            <w:r w:rsidRPr="000362B6">
              <w:rPr>
                <w:rFonts w:ascii="Arial Narrow" w:hAnsi="Arial Narrow" w:cs="FrankRuehl"/>
                <w:b/>
                <w:sz w:val="28"/>
                <w:szCs w:val="28"/>
              </w:rPr>
              <w:t xml:space="preserve">TRS </w:t>
            </w:r>
            <w:proofErr w:type="spellStart"/>
            <w:r w:rsidRPr="000362B6">
              <w:rPr>
                <w:rFonts w:ascii="Arial Narrow" w:hAnsi="Arial Narrow" w:cs="FrankRuehl"/>
                <w:b/>
                <w:sz w:val="28"/>
                <w:szCs w:val="28"/>
              </w:rPr>
              <w:t>ActiveCare</w:t>
            </w:r>
            <w:proofErr w:type="spellEnd"/>
            <w:r w:rsidRPr="000362B6">
              <w:rPr>
                <w:rFonts w:ascii="Arial Narrow" w:hAnsi="Arial Narrow" w:cs="FrankRuehl"/>
                <w:b/>
                <w:sz w:val="28"/>
                <w:szCs w:val="28"/>
              </w:rPr>
              <w:t xml:space="preserve"> HD</w:t>
            </w:r>
          </w:p>
        </w:tc>
        <w:tc>
          <w:tcPr>
            <w:tcW w:w="3839" w:type="dxa"/>
            <w:gridSpan w:val="2"/>
            <w:shd w:val="clear" w:color="auto" w:fill="D9D9D9" w:themeFill="background1" w:themeFillShade="D9"/>
            <w:vAlign w:val="center"/>
          </w:tcPr>
          <w:p w:rsidR="007D0683" w:rsidRPr="000362B6" w:rsidRDefault="007D0683" w:rsidP="007D0683">
            <w:pPr>
              <w:ind w:right="288"/>
              <w:jc w:val="center"/>
              <w:rPr>
                <w:rFonts w:ascii="Arial Narrow" w:hAnsi="Arial Narrow" w:cs="FrankRuehl"/>
                <w:b/>
                <w:sz w:val="28"/>
                <w:szCs w:val="28"/>
              </w:rPr>
            </w:pPr>
            <w:r w:rsidRPr="000362B6">
              <w:rPr>
                <w:rFonts w:ascii="Arial Narrow" w:hAnsi="Arial Narrow" w:cs="FrankRuehl"/>
                <w:b/>
                <w:sz w:val="28"/>
                <w:szCs w:val="28"/>
              </w:rPr>
              <w:t xml:space="preserve">TRS </w:t>
            </w:r>
            <w:proofErr w:type="spellStart"/>
            <w:r w:rsidRPr="000362B6">
              <w:rPr>
                <w:rFonts w:ascii="Arial Narrow" w:hAnsi="Arial Narrow" w:cs="FrankRuehl"/>
                <w:b/>
                <w:sz w:val="28"/>
                <w:szCs w:val="28"/>
              </w:rPr>
              <w:t>ActiveCare</w:t>
            </w:r>
            <w:proofErr w:type="spellEnd"/>
            <w:r w:rsidRPr="000362B6">
              <w:rPr>
                <w:rFonts w:ascii="Arial Narrow" w:hAnsi="Arial Narrow" w:cs="FrankRuehl"/>
                <w:b/>
                <w:sz w:val="28"/>
                <w:szCs w:val="28"/>
              </w:rPr>
              <w:t xml:space="preserve"> Primary +</w:t>
            </w:r>
          </w:p>
        </w:tc>
      </w:tr>
      <w:tr w:rsidR="000126EB" w:rsidTr="008033FF">
        <w:trPr>
          <w:trHeight w:val="269"/>
        </w:trPr>
        <w:tc>
          <w:tcPr>
            <w:tcW w:w="2217" w:type="dxa"/>
            <w:shd w:val="clear" w:color="auto" w:fill="767171" w:themeFill="background2" w:themeFillShade="80"/>
            <w:vAlign w:val="center"/>
          </w:tcPr>
          <w:p w:rsidR="000126EB" w:rsidRPr="000362B6" w:rsidRDefault="000126EB" w:rsidP="000126EB">
            <w:pPr>
              <w:spacing w:line="360" w:lineRule="auto"/>
              <w:rPr>
                <w:rFonts w:ascii="Arial Narrow" w:hAnsi="Arial Narrow" w:cs="FrankRuehl"/>
              </w:rPr>
            </w:pPr>
          </w:p>
        </w:tc>
        <w:tc>
          <w:tcPr>
            <w:tcW w:w="1820" w:type="dxa"/>
            <w:shd w:val="clear" w:color="auto" w:fill="767171" w:themeFill="background2" w:themeFillShade="80"/>
            <w:vAlign w:val="center"/>
          </w:tcPr>
          <w:p w:rsidR="000126EB" w:rsidRPr="000362B6" w:rsidRDefault="000126EB" w:rsidP="000126EB">
            <w:pPr>
              <w:jc w:val="center"/>
              <w:rPr>
                <w:rFonts w:ascii="Arial Narrow" w:hAnsi="Arial Narrow" w:cs="FrankRuehl"/>
                <w:b/>
                <w:color w:val="FFFFFF" w:themeColor="background1"/>
                <w:sz w:val="28"/>
                <w:szCs w:val="28"/>
              </w:rPr>
            </w:pPr>
            <w:r w:rsidRPr="000362B6">
              <w:rPr>
                <w:rFonts w:ascii="Arial Narrow" w:hAnsi="Arial Narrow" w:cs="FrankRuehl"/>
                <w:b/>
                <w:color w:val="FFFFFF" w:themeColor="background1"/>
                <w:sz w:val="28"/>
                <w:szCs w:val="28"/>
              </w:rPr>
              <w:t>Total Premium</w:t>
            </w:r>
          </w:p>
        </w:tc>
        <w:tc>
          <w:tcPr>
            <w:tcW w:w="1717" w:type="dxa"/>
            <w:shd w:val="clear" w:color="auto" w:fill="767171" w:themeFill="background2" w:themeFillShade="80"/>
            <w:vAlign w:val="center"/>
          </w:tcPr>
          <w:p w:rsidR="000126EB" w:rsidRPr="000362B6" w:rsidRDefault="000126EB" w:rsidP="000126EB">
            <w:pPr>
              <w:jc w:val="center"/>
              <w:rPr>
                <w:rFonts w:ascii="Arial Narrow" w:hAnsi="Arial Narrow" w:cs="FrankRuehl"/>
                <w:b/>
                <w:color w:val="FFFFFF" w:themeColor="background1"/>
                <w:sz w:val="28"/>
                <w:szCs w:val="28"/>
              </w:rPr>
            </w:pPr>
            <w:r w:rsidRPr="000362B6">
              <w:rPr>
                <w:rFonts w:ascii="Arial Narrow" w:hAnsi="Arial Narrow" w:cs="FrankRuehl"/>
                <w:b/>
                <w:color w:val="FFFFFF" w:themeColor="background1"/>
                <w:sz w:val="28"/>
                <w:szCs w:val="28"/>
              </w:rPr>
              <w:t>Employee</w:t>
            </w:r>
          </w:p>
          <w:p w:rsidR="000126EB" w:rsidRPr="000362B6" w:rsidRDefault="000126EB" w:rsidP="000126EB">
            <w:pPr>
              <w:jc w:val="center"/>
              <w:rPr>
                <w:rFonts w:ascii="Arial Narrow" w:hAnsi="Arial Narrow" w:cs="FrankRuehl"/>
                <w:b/>
                <w:color w:val="FFFFFF" w:themeColor="background1"/>
                <w:sz w:val="28"/>
                <w:szCs w:val="28"/>
              </w:rPr>
            </w:pPr>
            <w:r w:rsidRPr="000362B6">
              <w:rPr>
                <w:rFonts w:ascii="Arial Narrow" w:hAnsi="Arial Narrow" w:cs="FrankRuehl"/>
                <w:b/>
                <w:color w:val="FFFFFF" w:themeColor="background1"/>
                <w:sz w:val="28"/>
                <w:szCs w:val="28"/>
              </w:rPr>
              <w:t>cost</w:t>
            </w:r>
          </w:p>
        </w:tc>
        <w:tc>
          <w:tcPr>
            <w:tcW w:w="1820" w:type="dxa"/>
            <w:shd w:val="clear" w:color="auto" w:fill="767171" w:themeFill="background2" w:themeFillShade="80"/>
            <w:vAlign w:val="center"/>
          </w:tcPr>
          <w:p w:rsidR="000126EB" w:rsidRPr="000362B6" w:rsidRDefault="000126EB" w:rsidP="000126EB">
            <w:pPr>
              <w:jc w:val="center"/>
              <w:rPr>
                <w:rFonts w:ascii="Arial Narrow" w:hAnsi="Arial Narrow" w:cs="FrankRuehl"/>
                <w:b/>
                <w:color w:val="FFFFFF" w:themeColor="background1"/>
                <w:sz w:val="28"/>
                <w:szCs w:val="28"/>
              </w:rPr>
            </w:pPr>
            <w:r w:rsidRPr="000362B6">
              <w:rPr>
                <w:rFonts w:ascii="Arial Narrow" w:hAnsi="Arial Narrow" w:cs="FrankRuehl"/>
                <w:b/>
                <w:color w:val="FFFFFF" w:themeColor="background1"/>
                <w:sz w:val="28"/>
                <w:szCs w:val="28"/>
              </w:rPr>
              <w:t>Total Premium</w:t>
            </w:r>
          </w:p>
        </w:tc>
        <w:tc>
          <w:tcPr>
            <w:tcW w:w="1717" w:type="dxa"/>
            <w:shd w:val="clear" w:color="auto" w:fill="767171" w:themeFill="background2" w:themeFillShade="80"/>
            <w:vAlign w:val="center"/>
          </w:tcPr>
          <w:p w:rsidR="000126EB" w:rsidRPr="000362B6" w:rsidRDefault="000126EB" w:rsidP="000126EB">
            <w:pPr>
              <w:jc w:val="center"/>
              <w:rPr>
                <w:rFonts w:ascii="Arial Narrow" w:hAnsi="Arial Narrow" w:cs="FrankRuehl"/>
                <w:b/>
                <w:color w:val="FFFFFF" w:themeColor="background1"/>
                <w:sz w:val="28"/>
                <w:szCs w:val="28"/>
              </w:rPr>
            </w:pPr>
            <w:r w:rsidRPr="000362B6">
              <w:rPr>
                <w:rFonts w:ascii="Arial Narrow" w:hAnsi="Arial Narrow" w:cs="FrankRuehl"/>
                <w:b/>
                <w:color w:val="FFFFFF" w:themeColor="background1"/>
                <w:sz w:val="28"/>
                <w:szCs w:val="28"/>
              </w:rPr>
              <w:t>Employee</w:t>
            </w:r>
          </w:p>
          <w:p w:rsidR="000126EB" w:rsidRPr="000362B6" w:rsidRDefault="000126EB" w:rsidP="000126EB">
            <w:pPr>
              <w:jc w:val="center"/>
              <w:rPr>
                <w:rFonts w:ascii="Arial Narrow" w:hAnsi="Arial Narrow" w:cs="FrankRuehl"/>
                <w:b/>
                <w:color w:val="FFFFFF" w:themeColor="background1"/>
                <w:sz w:val="28"/>
                <w:szCs w:val="28"/>
              </w:rPr>
            </w:pPr>
            <w:r w:rsidRPr="000362B6">
              <w:rPr>
                <w:rFonts w:ascii="Arial Narrow" w:hAnsi="Arial Narrow" w:cs="FrankRuehl"/>
                <w:b/>
                <w:color w:val="FFFFFF" w:themeColor="background1"/>
                <w:sz w:val="28"/>
                <w:szCs w:val="28"/>
              </w:rPr>
              <w:t>cost</w:t>
            </w:r>
          </w:p>
        </w:tc>
        <w:tc>
          <w:tcPr>
            <w:tcW w:w="1717" w:type="dxa"/>
            <w:shd w:val="clear" w:color="auto" w:fill="767171" w:themeFill="background2" w:themeFillShade="80"/>
            <w:vAlign w:val="center"/>
          </w:tcPr>
          <w:p w:rsidR="000126EB" w:rsidRPr="000362B6" w:rsidRDefault="000126EB" w:rsidP="000126EB">
            <w:pPr>
              <w:jc w:val="center"/>
              <w:rPr>
                <w:rFonts w:ascii="Arial Narrow" w:hAnsi="Arial Narrow" w:cs="FrankRuehl"/>
                <w:b/>
                <w:color w:val="FFFFFF" w:themeColor="background1"/>
                <w:sz w:val="28"/>
                <w:szCs w:val="28"/>
              </w:rPr>
            </w:pPr>
            <w:r w:rsidRPr="000362B6">
              <w:rPr>
                <w:rFonts w:ascii="Arial Narrow" w:hAnsi="Arial Narrow" w:cs="FrankRuehl"/>
                <w:b/>
                <w:color w:val="FFFFFF" w:themeColor="background1"/>
                <w:sz w:val="28"/>
                <w:szCs w:val="28"/>
              </w:rPr>
              <w:t>Total Premium</w:t>
            </w:r>
          </w:p>
        </w:tc>
        <w:tc>
          <w:tcPr>
            <w:tcW w:w="2122" w:type="dxa"/>
            <w:shd w:val="clear" w:color="auto" w:fill="767171" w:themeFill="background2" w:themeFillShade="80"/>
            <w:vAlign w:val="center"/>
          </w:tcPr>
          <w:p w:rsidR="000126EB" w:rsidRPr="000362B6" w:rsidRDefault="000126EB" w:rsidP="000126EB">
            <w:pPr>
              <w:jc w:val="center"/>
              <w:rPr>
                <w:rFonts w:ascii="Arial Narrow" w:hAnsi="Arial Narrow" w:cs="FrankRuehl"/>
                <w:b/>
                <w:color w:val="FFFFFF" w:themeColor="background1"/>
                <w:sz w:val="28"/>
                <w:szCs w:val="28"/>
              </w:rPr>
            </w:pPr>
            <w:r w:rsidRPr="000362B6">
              <w:rPr>
                <w:rFonts w:ascii="Arial Narrow" w:hAnsi="Arial Narrow" w:cs="FrankRuehl"/>
                <w:b/>
                <w:color w:val="FFFFFF" w:themeColor="background1"/>
                <w:sz w:val="28"/>
                <w:szCs w:val="28"/>
              </w:rPr>
              <w:t>Employee</w:t>
            </w:r>
          </w:p>
          <w:p w:rsidR="000126EB" w:rsidRPr="000362B6" w:rsidRDefault="000126EB" w:rsidP="000126EB">
            <w:pPr>
              <w:jc w:val="center"/>
              <w:rPr>
                <w:rFonts w:ascii="Arial Narrow" w:hAnsi="Arial Narrow" w:cs="FrankRuehl"/>
                <w:b/>
                <w:color w:val="FFFFFF" w:themeColor="background1"/>
                <w:sz w:val="28"/>
                <w:szCs w:val="28"/>
              </w:rPr>
            </w:pPr>
            <w:r w:rsidRPr="000362B6">
              <w:rPr>
                <w:rFonts w:ascii="Arial Narrow" w:hAnsi="Arial Narrow" w:cs="FrankRuehl"/>
                <w:b/>
                <w:color w:val="FFFFFF" w:themeColor="background1"/>
                <w:sz w:val="28"/>
                <w:szCs w:val="28"/>
              </w:rPr>
              <w:t>cost</w:t>
            </w:r>
          </w:p>
        </w:tc>
      </w:tr>
      <w:tr w:rsidR="00642DD4" w:rsidTr="00642DD4">
        <w:trPr>
          <w:trHeight w:val="458"/>
        </w:trPr>
        <w:tc>
          <w:tcPr>
            <w:tcW w:w="2217" w:type="dxa"/>
            <w:shd w:val="clear" w:color="auto" w:fill="7595D5"/>
            <w:vAlign w:val="center"/>
          </w:tcPr>
          <w:p w:rsidR="000126EB" w:rsidRPr="000362B6" w:rsidRDefault="000126EB" w:rsidP="000126EB">
            <w:pPr>
              <w:spacing w:line="360" w:lineRule="auto"/>
              <w:rPr>
                <w:rFonts w:ascii="Arial Narrow" w:hAnsi="Arial Narrow" w:cs="FrankRuehl"/>
                <w:b/>
                <w:sz w:val="24"/>
                <w:szCs w:val="24"/>
              </w:rPr>
            </w:pPr>
            <w:r w:rsidRPr="000362B6">
              <w:rPr>
                <w:rFonts w:ascii="Arial Narrow" w:hAnsi="Arial Narrow" w:cs="FrankRuehl"/>
                <w:b/>
                <w:sz w:val="24"/>
                <w:szCs w:val="24"/>
              </w:rPr>
              <w:t>EMPLOYEE</w:t>
            </w:r>
          </w:p>
        </w:tc>
        <w:tc>
          <w:tcPr>
            <w:tcW w:w="1820" w:type="dxa"/>
            <w:shd w:val="clear" w:color="auto" w:fill="7595D5"/>
            <w:vAlign w:val="center"/>
          </w:tcPr>
          <w:p w:rsidR="000126EB" w:rsidRPr="000362B6" w:rsidRDefault="000126EB" w:rsidP="009C1944">
            <w:pPr>
              <w:spacing w:line="360" w:lineRule="auto"/>
              <w:jc w:val="center"/>
              <w:rPr>
                <w:rFonts w:ascii="Arial Narrow" w:hAnsi="Arial Narrow" w:cs="FrankRuehl"/>
                <w:b/>
                <w:sz w:val="24"/>
                <w:szCs w:val="24"/>
              </w:rPr>
            </w:pPr>
            <w:r w:rsidRPr="000362B6">
              <w:rPr>
                <w:rFonts w:ascii="Arial Narrow" w:hAnsi="Arial Narrow" w:cs="FrankRuehl"/>
                <w:b/>
                <w:sz w:val="24"/>
                <w:szCs w:val="24"/>
              </w:rPr>
              <w:t>$</w:t>
            </w:r>
            <w:r w:rsidR="005504FD">
              <w:rPr>
                <w:rFonts w:ascii="Arial Narrow" w:hAnsi="Arial Narrow" w:cs="FrankRuehl"/>
                <w:b/>
                <w:sz w:val="24"/>
                <w:szCs w:val="24"/>
              </w:rPr>
              <w:t>417</w:t>
            </w:r>
          </w:p>
        </w:tc>
        <w:tc>
          <w:tcPr>
            <w:tcW w:w="1717" w:type="dxa"/>
            <w:shd w:val="clear" w:color="auto" w:fill="7595D5"/>
            <w:vAlign w:val="center"/>
          </w:tcPr>
          <w:p w:rsidR="000126EB" w:rsidRPr="000362B6" w:rsidRDefault="005504FD" w:rsidP="009C1944">
            <w:pPr>
              <w:spacing w:line="360" w:lineRule="auto"/>
              <w:jc w:val="center"/>
              <w:rPr>
                <w:rFonts w:ascii="Arial Narrow" w:hAnsi="Arial Narrow" w:cs="FrankRuehl"/>
                <w:b/>
                <w:sz w:val="24"/>
                <w:szCs w:val="24"/>
              </w:rPr>
            </w:pPr>
            <w:r>
              <w:rPr>
                <w:rFonts w:ascii="Arial Narrow" w:hAnsi="Arial Narrow" w:cs="FrankRuehl"/>
                <w:b/>
                <w:sz w:val="24"/>
                <w:szCs w:val="24"/>
              </w:rPr>
              <w:t>$</w:t>
            </w:r>
            <w:r w:rsidR="005F1A47">
              <w:rPr>
                <w:rFonts w:ascii="Arial Narrow" w:hAnsi="Arial Narrow" w:cs="FrankRuehl"/>
                <w:b/>
                <w:sz w:val="24"/>
                <w:szCs w:val="24"/>
              </w:rPr>
              <w:t>117</w:t>
            </w:r>
          </w:p>
        </w:tc>
        <w:tc>
          <w:tcPr>
            <w:tcW w:w="1820" w:type="dxa"/>
            <w:shd w:val="clear" w:color="auto" w:fill="D1A575"/>
            <w:vAlign w:val="center"/>
          </w:tcPr>
          <w:p w:rsidR="000126EB" w:rsidRPr="000362B6" w:rsidRDefault="000126EB" w:rsidP="009C1944">
            <w:pPr>
              <w:spacing w:line="360" w:lineRule="auto"/>
              <w:jc w:val="center"/>
              <w:rPr>
                <w:rFonts w:ascii="Arial Narrow" w:hAnsi="Arial Narrow" w:cs="FrankRuehl"/>
                <w:b/>
                <w:sz w:val="24"/>
                <w:szCs w:val="24"/>
              </w:rPr>
            </w:pPr>
            <w:r w:rsidRPr="000362B6">
              <w:rPr>
                <w:rFonts w:ascii="Arial Narrow" w:hAnsi="Arial Narrow" w:cs="FrankRuehl"/>
                <w:b/>
                <w:sz w:val="24"/>
                <w:szCs w:val="24"/>
              </w:rPr>
              <w:t>$</w:t>
            </w:r>
            <w:r w:rsidR="005504FD">
              <w:rPr>
                <w:rFonts w:ascii="Arial Narrow" w:hAnsi="Arial Narrow" w:cs="FrankRuehl"/>
                <w:b/>
                <w:sz w:val="24"/>
                <w:szCs w:val="24"/>
              </w:rPr>
              <w:t>429</w:t>
            </w:r>
          </w:p>
        </w:tc>
        <w:tc>
          <w:tcPr>
            <w:tcW w:w="1717" w:type="dxa"/>
            <w:shd w:val="clear" w:color="auto" w:fill="D1A575"/>
            <w:vAlign w:val="center"/>
          </w:tcPr>
          <w:p w:rsidR="000126EB" w:rsidRPr="000362B6" w:rsidRDefault="009C1944" w:rsidP="009C1944">
            <w:pPr>
              <w:spacing w:line="360" w:lineRule="auto"/>
              <w:jc w:val="center"/>
              <w:rPr>
                <w:rFonts w:ascii="Arial Narrow" w:hAnsi="Arial Narrow" w:cs="FrankRuehl"/>
                <w:b/>
                <w:sz w:val="24"/>
                <w:szCs w:val="24"/>
              </w:rPr>
            </w:pPr>
            <w:r w:rsidRPr="000362B6">
              <w:rPr>
                <w:rFonts w:ascii="Arial Narrow" w:hAnsi="Arial Narrow" w:cs="FrankRuehl"/>
                <w:b/>
                <w:sz w:val="24"/>
                <w:szCs w:val="24"/>
              </w:rPr>
              <w:t>$</w:t>
            </w:r>
            <w:r w:rsidR="005F1A47">
              <w:rPr>
                <w:rFonts w:ascii="Arial Narrow" w:hAnsi="Arial Narrow" w:cs="FrankRuehl"/>
                <w:b/>
                <w:sz w:val="24"/>
                <w:szCs w:val="24"/>
              </w:rPr>
              <w:t>129</w:t>
            </w:r>
          </w:p>
        </w:tc>
        <w:tc>
          <w:tcPr>
            <w:tcW w:w="1717" w:type="dxa"/>
            <w:shd w:val="clear" w:color="auto" w:fill="6EC6C4"/>
            <w:vAlign w:val="center"/>
          </w:tcPr>
          <w:p w:rsidR="000126EB" w:rsidRPr="000362B6" w:rsidRDefault="000126EB" w:rsidP="009C1944">
            <w:pPr>
              <w:spacing w:line="360" w:lineRule="auto"/>
              <w:jc w:val="center"/>
              <w:rPr>
                <w:rFonts w:ascii="Arial Narrow" w:hAnsi="Arial Narrow" w:cs="FrankRuehl"/>
                <w:b/>
                <w:sz w:val="24"/>
                <w:szCs w:val="24"/>
              </w:rPr>
            </w:pPr>
            <w:r w:rsidRPr="000362B6">
              <w:rPr>
                <w:rFonts w:ascii="Arial Narrow" w:hAnsi="Arial Narrow" w:cs="FrankRuehl"/>
                <w:b/>
                <w:sz w:val="24"/>
                <w:szCs w:val="24"/>
              </w:rPr>
              <w:t>$</w:t>
            </w:r>
            <w:r w:rsidR="005504FD">
              <w:rPr>
                <w:rFonts w:ascii="Arial Narrow" w:hAnsi="Arial Narrow" w:cs="FrankRuehl"/>
                <w:b/>
                <w:sz w:val="24"/>
                <w:szCs w:val="24"/>
              </w:rPr>
              <w:t>542</w:t>
            </w:r>
          </w:p>
        </w:tc>
        <w:tc>
          <w:tcPr>
            <w:tcW w:w="2122" w:type="dxa"/>
            <w:shd w:val="clear" w:color="auto" w:fill="6EC6C4"/>
            <w:vAlign w:val="center"/>
          </w:tcPr>
          <w:p w:rsidR="000126EB" w:rsidRPr="000362B6" w:rsidRDefault="005504FD" w:rsidP="009C1944">
            <w:pPr>
              <w:spacing w:line="360" w:lineRule="auto"/>
              <w:jc w:val="center"/>
              <w:rPr>
                <w:rFonts w:ascii="Arial Narrow" w:hAnsi="Arial Narrow" w:cs="FrankRuehl"/>
                <w:b/>
                <w:sz w:val="24"/>
                <w:szCs w:val="24"/>
              </w:rPr>
            </w:pPr>
            <w:r>
              <w:rPr>
                <w:rFonts w:ascii="Arial Narrow" w:hAnsi="Arial Narrow" w:cs="FrankRuehl"/>
                <w:b/>
                <w:sz w:val="24"/>
                <w:szCs w:val="24"/>
              </w:rPr>
              <w:t>$</w:t>
            </w:r>
            <w:r w:rsidR="005F1A47">
              <w:rPr>
                <w:rFonts w:ascii="Arial Narrow" w:hAnsi="Arial Narrow" w:cs="FrankRuehl"/>
                <w:b/>
                <w:sz w:val="24"/>
                <w:szCs w:val="24"/>
              </w:rPr>
              <w:t>242</w:t>
            </w:r>
          </w:p>
        </w:tc>
      </w:tr>
      <w:tr w:rsidR="008033FF" w:rsidTr="00642DD4">
        <w:trPr>
          <w:trHeight w:val="350"/>
        </w:trPr>
        <w:tc>
          <w:tcPr>
            <w:tcW w:w="2217" w:type="dxa"/>
            <w:shd w:val="clear" w:color="auto" w:fill="D9E2F3" w:themeFill="accent5" w:themeFillTint="33"/>
            <w:vAlign w:val="center"/>
          </w:tcPr>
          <w:p w:rsidR="000126EB" w:rsidRPr="000362B6" w:rsidRDefault="000126EB" w:rsidP="000126EB">
            <w:pPr>
              <w:spacing w:line="360" w:lineRule="auto"/>
              <w:rPr>
                <w:rFonts w:ascii="Arial Narrow" w:hAnsi="Arial Narrow" w:cs="FrankRuehl"/>
                <w:b/>
                <w:sz w:val="24"/>
                <w:szCs w:val="24"/>
              </w:rPr>
            </w:pPr>
            <w:r w:rsidRPr="000362B6">
              <w:rPr>
                <w:rFonts w:ascii="Arial Narrow" w:hAnsi="Arial Narrow" w:cs="FrankRuehl"/>
                <w:b/>
                <w:sz w:val="24"/>
                <w:szCs w:val="24"/>
              </w:rPr>
              <w:t>E &amp; SPOUSE</w:t>
            </w:r>
          </w:p>
        </w:tc>
        <w:tc>
          <w:tcPr>
            <w:tcW w:w="1820" w:type="dxa"/>
            <w:shd w:val="clear" w:color="auto" w:fill="D9E2F3" w:themeFill="accent5" w:themeFillTint="33"/>
            <w:vAlign w:val="center"/>
          </w:tcPr>
          <w:p w:rsidR="000126EB" w:rsidRPr="000362B6" w:rsidRDefault="000126EB" w:rsidP="009C1944">
            <w:pPr>
              <w:spacing w:line="360" w:lineRule="auto"/>
              <w:jc w:val="center"/>
              <w:rPr>
                <w:rFonts w:ascii="Arial Narrow" w:hAnsi="Arial Narrow" w:cs="FrankRuehl"/>
                <w:b/>
                <w:sz w:val="24"/>
                <w:szCs w:val="24"/>
              </w:rPr>
            </w:pPr>
            <w:r w:rsidRPr="000362B6">
              <w:rPr>
                <w:rFonts w:ascii="Arial Narrow" w:hAnsi="Arial Narrow" w:cs="FrankRuehl"/>
                <w:b/>
                <w:sz w:val="24"/>
                <w:szCs w:val="24"/>
              </w:rPr>
              <w:t>$1</w:t>
            </w:r>
            <w:r w:rsidR="005504FD">
              <w:rPr>
                <w:rFonts w:ascii="Arial Narrow" w:hAnsi="Arial Narrow" w:cs="FrankRuehl"/>
                <w:b/>
                <w:sz w:val="24"/>
                <w:szCs w:val="24"/>
              </w:rPr>
              <w:t>,176</w:t>
            </w:r>
          </w:p>
        </w:tc>
        <w:tc>
          <w:tcPr>
            <w:tcW w:w="1717" w:type="dxa"/>
            <w:shd w:val="clear" w:color="auto" w:fill="D9E2F3" w:themeFill="accent5" w:themeFillTint="33"/>
            <w:vAlign w:val="center"/>
          </w:tcPr>
          <w:p w:rsidR="000126EB" w:rsidRPr="000362B6" w:rsidRDefault="005504FD" w:rsidP="009C1944">
            <w:pPr>
              <w:spacing w:line="360" w:lineRule="auto"/>
              <w:jc w:val="center"/>
              <w:rPr>
                <w:rFonts w:ascii="Arial Narrow" w:hAnsi="Arial Narrow" w:cs="FrankRuehl"/>
                <w:b/>
                <w:sz w:val="24"/>
                <w:szCs w:val="24"/>
              </w:rPr>
            </w:pPr>
            <w:r>
              <w:rPr>
                <w:rFonts w:ascii="Arial Narrow" w:hAnsi="Arial Narrow" w:cs="FrankRuehl"/>
                <w:b/>
                <w:sz w:val="24"/>
                <w:szCs w:val="24"/>
              </w:rPr>
              <w:t>$</w:t>
            </w:r>
            <w:r w:rsidR="005F1A47">
              <w:rPr>
                <w:rFonts w:ascii="Arial Narrow" w:hAnsi="Arial Narrow" w:cs="FrankRuehl"/>
                <w:b/>
                <w:sz w:val="24"/>
                <w:szCs w:val="24"/>
              </w:rPr>
              <w:t>876</w:t>
            </w:r>
          </w:p>
        </w:tc>
        <w:tc>
          <w:tcPr>
            <w:tcW w:w="1820" w:type="dxa"/>
            <w:shd w:val="clear" w:color="auto" w:fill="F3DCAF"/>
            <w:vAlign w:val="center"/>
          </w:tcPr>
          <w:p w:rsidR="000126EB" w:rsidRPr="000362B6" w:rsidRDefault="000126EB" w:rsidP="009C1944">
            <w:pPr>
              <w:spacing w:line="360" w:lineRule="auto"/>
              <w:jc w:val="center"/>
              <w:rPr>
                <w:rFonts w:ascii="Arial Narrow" w:hAnsi="Arial Narrow" w:cs="FrankRuehl"/>
                <w:b/>
                <w:sz w:val="24"/>
                <w:szCs w:val="24"/>
              </w:rPr>
            </w:pPr>
            <w:r w:rsidRPr="000362B6">
              <w:rPr>
                <w:rFonts w:ascii="Arial Narrow" w:hAnsi="Arial Narrow" w:cs="FrankRuehl"/>
                <w:b/>
                <w:sz w:val="24"/>
                <w:szCs w:val="24"/>
              </w:rPr>
              <w:t>$</w:t>
            </w:r>
            <w:r w:rsidR="005504FD">
              <w:rPr>
                <w:rFonts w:ascii="Arial Narrow" w:hAnsi="Arial Narrow" w:cs="FrankRuehl"/>
                <w:b/>
                <w:sz w:val="24"/>
                <w:szCs w:val="24"/>
              </w:rPr>
              <w:t>1,209</w:t>
            </w:r>
          </w:p>
        </w:tc>
        <w:tc>
          <w:tcPr>
            <w:tcW w:w="1717" w:type="dxa"/>
            <w:shd w:val="clear" w:color="auto" w:fill="F3DCAF"/>
            <w:vAlign w:val="center"/>
          </w:tcPr>
          <w:p w:rsidR="000126EB" w:rsidRPr="000362B6" w:rsidRDefault="009C1944" w:rsidP="009C1944">
            <w:pPr>
              <w:spacing w:line="360" w:lineRule="auto"/>
              <w:jc w:val="center"/>
              <w:rPr>
                <w:rFonts w:ascii="Arial Narrow" w:hAnsi="Arial Narrow" w:cs="FrankRuehl"/>
                <w:b/>
                <w:sz w:val="24"/>
                <w:szCs w:val="24"/>
              </w:rPr>
            </w:pPr>
            <w:r w:rsidRPr="000362B6">
              <w:rPr>
                <w:rFonts w:ascii="Arial Narrow" w:hAnsi="Arial Narrow" w:cs="FrankRuehl"/>
                <w:b/>
                <w:sz w:val="24"/>
                <w:szCs w:val="24"/>
              </w:rPr>
              <w:t>$</w:t>
            </w:r>
            <w:r w:rsidR="005F1A47">
              <w:rPr>
                <w:rFonts w:ascii="Arial Narrow" w:hAnsi="Arial Narrow" w:cs="FrankRuehl"/>
                <w:b/>
                <w:sz w:val="24"/>
                <w:szCs w:val="24"/>
              </w:rPr>
              <w:t>909</w:t>
            </w:r>
          </w:p>
        </w:tc>
        <w:tc>
          <w:tcPr>
            <w:tcW w:w="1717" w:type="dxa"/>
            <w:shd w:val="clear" w:color="auto" w:fill="B9DEE5"/>
            <w:vAlign w:val="center"/>
          </w:tcPr>
          <w:p w:rsidR="000126EB" w:rsidRPr="000362B6" w:rsidRDefault="005504FD" w:rsidP="009C1944">
            <w:pPr>
              <w:spacing w:line="360" w:lineRule="auto"/>
              <w:jc w:val="center"/>
              <w:rPr>
                <w:rFonts w:ascii="Arial Narrow" w:hAnsi="Arial Narrow" w:cs="FrankRuehl"/>
                <w:b/>
                <w:sz w:val="24"/>
                <w:szCs w:val="24"/>
              </w:rPr>
            </w:pPr>
            <w:r>
              <w:rPr>
                <w:rFonts w:ascii="Arial Narrow" w:hAnsi="Arial Narrow" w:cs="FrankRuehl"/>
                <w:b/>
                <w:sz w:val="24"/>
                <w:szCs w:val="24"/>
              </w:rPr>
              <w:t>$1,334</w:t>
            </w:r>
          </w:p>
        </w:tc>
        <w:tc>
          <w:tcPr>
            <w:tcW w:w="2122" w:type="dxa"/>
            <w:shd w:val="clear" w:color="auto" w:fill="B9DEE5"/>
            <w:vAlign w:val="center"/>
          </w:tcPr>
          <w:p w:rsidR="000126EB" w:rsidRPr="000362B6" w:rsidRDefault="005504FD" w:rsidP="009C1944">
            <w:pPr>
              <w:spacing w:line="360" w:lineRule="auto"/>
              <w:jc w:val="center"/>
              <w:rPr>
                <w:rFonts w:ascii="Arial Narrow" w:hAnsi="Arial Narrow" w:cs="FrankRuehl"/>
                <w:b/>
                <w:sz w:val="24"/>
                <w:szCs w:val="24"/>
              </w:rPr>
            </w:pPr>
            <w:r>
              <w:rPr>
                <w:rFonts w:ascii="Arial Narrow" w:hAnsi="Arial Narrow" w:cs="FrankRuehl"/>
                <w:b/>
                <w:sz w:val="24"/>
                <w:szCs w:val="24"/>
              </w:rPr>
              <w:t>$1,</w:t>
            </w:r>
            <w:r w:rsidR="005F1A47">
              <w:rPr>
                <w:rFonts w:ascii="Arial Narrow" w:hAnsi="Arial Narrow" w:cs="FrankRuehl"/>
                <w:b/>
                <w:sz w:val="24"/>
                <w:szCs w:val="24"/>
              </w:rPr>
              <w:t>034</w:t>
            </w:r>
          </w:p>
        </w:tc>
      </w:tr>
      <w:tr w:rsidR="000126EB" w:rsidTr="00642DD4">
        <w:trPr>
          <w:trHeight w:val="440"/>
        </w:trPr>
        <w:tc>
          <w:tcPr>
            <w:tcW w:w="2217" w:type="dxa"/>
            <w:shd w:val="clear" w:color="auto" w:fill="7595D5"/>
            <w:vAlign w:val="center"/>
          </w:tcPr>
          <w:p w:rsidR="000126EB" w:rsidRPr="000362B6" w:rsidRDefault="000126EB" w:rsidP="000126EB">
            <w:pPr>
              <w:spacing w:line="360" w:lineRule="auto"/>
              <w:rPr>
                <w:rFonts w:ascii="Arial Narrow" w:hAnsi="Arial Narrow" w:cs="FrankRuehl"/>
                <w:b/>
                <w:sz w:val="24"/>
                <w:szCs w:val="24"/>
              </w:rPr>
            </w:pPr>
            <w:r w:rsidRPr="000362B6">
              <w:rPr>
                <w:rFonts w:ascii="Arial Narrow" w:hAnsi="Arial Narrow" w:cs="FrankRuehl"/>
                <w:b/>
                <w:sz w:val="24"/>
                <w:szCs w:val="24"/>
              </w:rPr>
              <w:t>E &amp; CHILD(REN)</w:t>
            </w:r>
          </w:p>
        </w:tc>
        <w:tc>
          <w:tcPr>
            <w:tcW w:w="1820" w:type="dxa"/>
            <w:shd w:val="clear" w:color="auto" w:fill="7595D5"/>
            <w:vAlign w:val="center"/>
          </w:tcPr>
          <w:p w:rsidR="000126EB" w:rsidRPr="000362B6" w:rsidRDefault="000126EB" w:rsidP="009C1944">
            <w:pPr>
              <w:spacing w:line="360" w:lineRule="auto"/>
              <w:jc w:val="center"/>
              <w:rPr>
                <w:rFonts w:ascii="Arial Narrow" w:hAnsi="Arial Narrow" w:cs="FrankRuehl"/>
                <w:b/>
                <w:sz w:val="24"/>
                <w:szCs w:val="24"/>
              </w:rPr>
            </w:pPr>
            <w:r w:rsidRPr="000362B6">
              <w:rPr>
                <w:rFonts w:ascii="Arial Narrow" w:hAnsi="Arial Narrow" w:cs="FrankRuehl"/>
                <w:b/>
                <w:sz w:val="24"/>
                <w:szCs w:val="24"/>
              </w:rPr>
              <w:t>$</w:t>
            </w:r>
            <w:r w:rsidR="005504FD">
              <w:rPr>
                <w:rFonts w:ascii="Arial Narrow" w:hAnsi="Arial Narrow" w:cs="FrankRuehl"/>
                <w:b/>
                <w:sz w:val="24"/>
                <w:szCs w:val="24"/>
              </w:rPr>
              <w:t>751</w:t>
            </w:r>
          </w:p>
        </w:tc>
        <w:tc>
          <w:tcPr>
            <w:tcW w:w="1717" w:type="dxa"/>
            <w:shd w:val="clear" w:color="auto" w:fill="7595D5"/>
            <w:vAlign w:val="center"/>
          </w:tcPr>
          <w:p w:rsidR="000126EB" w:rsidRPr="000362B6" w:rsidRDefault="009C1944" w:rsidP="009C1944">
            <w:pPr>
              <w:spacing w:line="360" w:lineRule="auto"/>
              <w:jc w:val="center"/>
              <w:rPr>
                <w:rFonts w:ascii="Arial Narrow" w:hAnsi="Arial Narrow" w:cs="FrankRuehl"/>
                <w:b/>
                <w:sz w:val="24"/>
                <w:szCs w:val="24"/>
              </w:rPr>
            </w:pPr>
            <w:r w:rsidRPr="000362B6">
              <w:rPr>
                <w:rFonts w:ascii="Arial Narrow" w:hAnsi="Arial Narrow" w:cs="FrankRuehl"/>
                <w:b/>
                <w:sz w:val="24"/>
                <w:szCs w:val="24"/>
              </w:rPr>
              <w:t>$</w:t>
            </w:r>
            <w:r w:rsidR="005F1A47">
              <w:rPr>
                <w:rFonts w:ascii="Arial Narrow" w:hAnsi="Arial Narrow" w:cs="FrankRuehl"/>
                <w:b/>
                <w:sz w:val="24"/>
                <w:szCs w:val="24"/>
              </w:rPr>
              <w:t>451</w:t>
            </w:r>
          </w:p>
        </w:tc>
        <w:tc>
          <w:tcPr>
            <w:tcW w:w="1820" w:type="dxa"/>
            <w:shd w:val="clear" w:color="auto" w:fill="D1A575"/>
            <w:vAlign w:val="center"/>
          </w:tcPr>
          <w:p w:rsidR="000126EB" w:rsidRPr="000362B6" w:rsidRDefault="000126EB" w:rsidP="009C1944">
            <w:pPr>
              <w:spacing w:line="360" w:lineRule="auto"/>
              <w:jc w:val="center"/>
              <w:rPr>
                <w:rFonts w:ascii="Arial Narrow" w:hAnsi="Arial Narrow" w:cs="FrankRuehl"/>
                <w:b/>
                <w:sz w:val="24"/>
                <w:szCs w:val="24"/>
              </w:rPr>
            </w:pPr>
            <w:r w:rsidRPr="000362B6">
              <w:rPr>
                <w:rFonts w:ascii="Arial Narrow" w:hAnsi="Arial Narrow" w:cs="FrankRuehl"/>
                <w:b/>
                <w:sz w:val="24"/>
                <w:szCs w:val="24"/>
              </w:rPr>
              <w:t>$</w:t>
            </w:r>
            <w:r w:rsidR="005504FD">
              <w:rPr>
                <w:rFonts w:ascii="Arial Narrow" w:hAnsi="Arial Narrow" w:cs="FrankRuehl"/>
                <w:b/>
                <w:sz w:val="24"/>
                <w:szCs w:val="24"/>
              </w:rPr>
              <w:t>772</w:t>
            </w:r>
          </w:p>
        </w:tc>
        <w:tc>
          <w:tcPr>
            <w:tcW w:w="1717" w:type="dxa"/>
            <w:shd w:val="clear" w:color="auto" w:fill="D1A575"/>
            <w:vAlign w:val="center"/>
          </w:tcPr>
          <w:p w:rsidR="000126EB" w:rsidRPr="000362B6" w:rsidRDefault="009C1944" w:rsidP="009C1944">
            <w:pPr>
              <w:spacing w:line="360" w:lineRule="auto"/>
              <w:jc w:val="center"/>
              <w:rPr>
                <w:rFonts w:ascii="Arial Narrow" w:hAnsi="Arial Narrow" w:cs="FrankRuehl"/>
                <w:b/>
                <w:sz w:val="24"/>
                <w:szCs w:val="24"/>
              </w:rPr>
            </w:pPr>
            <w:r w:rsidRPr="000362B6">
              <w:rPr>
                <w:rFonts w:ascii="Arial Narrow" w:hAnsi="Arial Narrow" w:cs="FrankRuehl"/>
                <w:b/>
                <w:sz w:val="24"/>
                <w:szCs w:val="24"/>
              </w:rPr>
              <w:t>$</w:t>
            </w:r>
            <w:r w:rsidR="005F1A47">
              <w:rPr>
                <w:rFonts w:ascii="Arial Narrow" w:hAnsi="Arial Narrow" w:cs="FrankRuehl"/>
                <w:b/>
                <w:sz w:val="24"/>
                <w:szCs w:val="24"/>
              </w:rPr>
              <w:t>472</w:t>
            </w:r>
          </w:p>
        </w:tc>
        <w:tc>
          <w:tcPr>
            <w:tcW w:w="1717" w:type="dxa"/>
            <w:shd w:val="clear" w:color="auto" w:fill="6EC6C4"/>
            <w:vAlign w:val="center"/>
          </w:tcPr>
          <w:p w:rsidR="000126EB" w:rsidRPr="000362B6" w:rsidRDefault="005504FD" w:rsidP="009C1944">
            <w:pPr>
              <w:spacing w:line="360" w:lineRule="auto"/>
              <w:jc w:val="center"/>
              <w:rPr>
                <w:rFonts w:ascii="Arial Narrow" w:hAnsi="Arial Narrow" w:cs="FrankRuehl"/>
                <w:b/>
                <w:sz w:val="24"/>
                <w:szCs w:val="24"/>
              </w:rPr>
            </w:pPr>
            <w:r>
              <w:rPr>
                <w:rFonts w:ascii="Arial Narrow" w:hAnsi="Arial Narrow" w:cs="FrankRuehl"/>
                <w:b/>
                <w:sz w:val="24"/>
                <w:szCs w:val="24"/>
              </w:rPr>
              <w:t>$879</w:t>
            </w:r>
          </w:p>
        </w:tc>
        <w:tc>
          <w:tcPr>
            <w:tcW w:w="2122" w:type="dxa"/>
            <w:shd w:val="clear" w:color="auto" w:fill="6EC6C4"/>
            <w:vAlign w:val="center"/>
          </w:tcPr>
          <w:p w:rsidR="000126EB" w:rsidRPr="000362B6" w:rsidRDefault="009C1944" w:rsidP="009C1944">
            <w:pPr>
              <w:spacing w:line="360" w:lineRule="auto"/>
              <w:jc w:val="center"/>
              <w:rPr>
                <w:rFonts w:ascii="Arial Narrow" w:hAnsi="Arial Narrow" w:cs="FrankRuehl"/>
                <w:b/>
                <w:sz w:val="24"/>
                <w:szCs w:val="24"/>
              </w:rPr>
            </w:pPr>
            <w:r w:rsidRPr="000362B6">
              <w:rPr>
                <w:rFonts w:ascii="Arial Narrow" w:hAnsi="Arial Narrow" w:cs="FrankRuehl"/>
                <w:b/>
                <w:sz w:val="24"/>
                <w:szCs w:val="24"/>
              </w:rPr>
              <w:t>$</w:t>
            </w:r>
            <w:r w:rsidR="005F1A47">
              <w:rPr>
                <w:rFonts w:ascii="Arial Narrow" w:hAnsi="Arial Narrow" w:cs="FrankRuehl"/>
                <w:b/>
                <w:sz w:val="24"/>
                <w:szCs w:val="24"/>
              </w:rPr>
              <w:t>579</w:t>
            </w:r>
          </w:p>
        </w:tc>
      </w:tr>
      <w:tr w:rsidR="000126EB" w:rsidTr="00642DD4">
        <w:trPr>
          <w:trHeight w:val="422"/>
        </w:trPr>
        <w:tc>
          <w:tcPr>
            <w:tcW w:w="2217" w:type="dxa"/>
            <w:shd w:val="clear" w:color="auto" w:fill="D9E2F3" w:themeFill="accent5" w:themeFillTint="33"/>
            <w:vAlign w:val="center"/>
          </w:tcPr>
          <w:p w:rsidR="000126EB" w:rsidRPr="000362B6" w:rsidRDefault="000126EB" w:rsidP="000126EB">
            <w:pPr>
              <w:spacing w:line="360" w:lineRule="auto"/>
              <w:rPr>
                <w:rFonts w:ascii="Arial Narrow" w:hAnsi="Arial Narrow" w:cs="FrankRuehl"/>
                <w:b/>
                <w:sz w:val="24"/>
                <w:szCs w:val="24"/>
              </w:rPr>
            </w:pPr>
            <w:r w:rsidRPr="000362B6">
              <w:rPr>
                <w:rFonts w:ascii="Arial Narrow" w:hAnsi="Arial Narrow" w:cs="FrankRuehl"/>
                <w:b/>
                <w:sz w:val="24"/>
                <w:szCs w:val="24"/>
              </w:rPr>
              <w:t>E &amp; FAMILY</w:t>
            </w:r>
          </w:p>
        </w:tc>
        <w:tc>
          <w:tcPr>
            <w:tcW w:w="1820" w:type="dxa"/>
            <w:shd w:val="clear" w:color="auto" w:fill="D9E2F3" w:themeFill="accent5" w:themeFillTint="33"/>
            <w:vAlign w:val="center"/>
          </w:tcPr>
          <w:p w:rsidR="000126EB" w:rsidRPr="000362B6" w:rsidRDefault="000126EB" w:rsidP="009C1944">
            <w:pPr>
              <w:spacing w:line="360" w:lineRule="auto"/>
              <w:jc w:val="center"/>
              <w:rPr>
                <w:rFonts w:ascii="Arial Narrow" w:hAnsi="Arial Narrow" w:cs="FrankRuehl"/>
                <w:b/>
                <w:sz w:val="24"/>
                <w:szCs w:val="24"/>
              </w:rPr>
            </w:pPr>
            <w:r w:rsidRPr="000362B6">
              <w:rPr>
                <w:rFonts w:ascii="Arial Narrow" w:hAnsi="Arial Narrow" w:cs="FrankRuehl"/>
                <w:b/>
                <w:sz w:val="24"/>
                <w:szCs w:val="24"/>
              </w:rPr>
              <w:t>$</w:t>
            </w:r>
            <w:r w:rsidR="005504FD">
              <w:rPr>
                <w:rFonts w:ascii="Arial Narrow" w:hAnsi="Arial Narrow" w:cs="FrankRuehl"/>
                <w:b/>
                <w:sz w:val="24"/>
                <w:szCs w:val="24"/>
              </w:rPr>
              <w:t>1,405</w:t>
            </w:r>
          </w:p>
        </w:tc>
        <w:tc>
          <w:tcPr>
            <w:tcW w:w="1717" w:type="dxa"/>
            <w:shd w:val="clear" w:color="auto" w:fill="D9E2F3" w:themeFill="accent5" w:themeFillTint="33"/>
            <w:vAlign w:val="center"/>
          </w:tcPr>
          <w:p w:rsidR="000126EB" w:rsidRPr="000362B6" w:rsidRDefault="009C1944" w:rsidP="009C1944">
            <w:pPr>
              <w:spacing w:line="360" w:lineRule="auto"/>
              <w:jc w:val="center"/>
              <w:rPr>
                <w:rFonts w:ascii="Arial Narrow" w:hAnsi="Arial Narrow" w:cs="FrankRuehl"/>
                <w:b/>
                <w:sz w:val="24"/>
                <w:szCs w:val="24"/>
              </w:rPr>
            </w:pPr>
            <w:r w:rsidRPr="000362B6">
              <w:rPr>
                <w:rFonts w:ascii="Arial Narrow" w:hAnsi="Arial Narrow" w:cs="FrankRuehl"/>
                <w:b/>
                <w:sz w:val="24"/>
                <w:szCs w:val="24"/>
              </w:rPr>
              <w:t>$</w:t>
            </w:r>
            <w:r w:rsidR="005504FD">
              <w:rPr>
                <w:rFonts w:ascii="Arial Narrow" w:hAnsi="Arial Narrow" w:cs="FrankRuehl"/>
                <w:b/>
                <w:sz w:val="24"/>
                <w:szCs w:val="24"/>
              </w:rPr>
              <w:t>1,1</w:t>
            </w:r>
            <w:r w:rsidR="005F1A47">
              <w:rPr>
                <w:rFonts w:ascii="Arial Narrow" w:hAnsi="Arial Narrow" w:cs="FrankRuehl"/>
                <w:b/>
                <w:sz w:val="24"/>
                <w:szCs w:val="24"/>
              </w:rPr>
              <w:t>05</w:t>
            </w:r>
          </w:p>
        </w:tc>
        <w:tc>
          <w:tcPr>
            <w:tcW w:w="1820" w:type="dxa"/>
            <w:shd w:val="clear" w:color="auto" w:fill="F3DCAF"/>
            <w:vAlign w:val="center"/>
          </w:tcPr>
          <w:p w:rsidR="000126EB" w:rsidRPr="000362B6" w:rsidRDefault="000126EB" w:rsidP="009C1944">
            <w:pPr>
              <w:spacing w:line="360" w:lineRule="auto"/>
              <w:jc w:val="center"/>
              <w:rPr>
                <w:rFonts w:ascii="Arial Narrow" w:hAnsi="Arial Narrow" w:cs="FrankRuehl"/>
                <w:b/>
                <w:sz w:val="24"/>
                <w:szCs w:val="24"/>
              </w:rPr>
            </w:pPr>
            <w:r w:rsidRPr="000362B6">
              <w:rPr>
                <w:rFonts w:ascii="Arial Narrow" w:hAnsi="Arial Narrow" w:cs="FrankRuehl"/>
                <w:b/>
                <w:sz w:val="24"/>
                <w:szCs w:val="24"/>
              </w:rPr>
              <w:t>$</w:t>
            </w:r>
            <w:r w:rsidR="005504FD">
              <w:rPr>
                <w:rFonts w:ascii="Arial Narrow" w:hAnsi="Arial Narrow" w:cs="FrankRuehl"/>
                <w:b/>
                <w:sz w:val="24"/>
                <w:szCs w:val="24"/>
              </w:rPr>
              <w:t>1,445</w:t>
            </w:r>
          </w:p>
        </w:tc>
        <w:tc>
          <w:tcPr>
            <w:tcW w:w="1717" w:type="dxa"/>
            <w:shd w:val="clear" w:color="auto" w:fill="F3DCAF"/>
            <w:vAlign w:val="center"/>
          </w:tcPr>
          <w:p w:rsidR="000126EB" w:rsidRPr="000362B6" w:rsidRDefault="009C1944" w:rsidP="009C1944">
            <w:pPr>
              <w:spacing w:line="360" w:lineRule="auto"/>
              <w:jc w:val="center"/>
              <w:rPr>
                <w:rFonts w:ascii="Arial Narrow" w:hAnsi="Arial Narrow" w:cs="FrankRuehl"/>
                <w:b/>
                <w:sz w:val="24"/>
                <w:szCs w:val="24"/>
              </w:rPr>
            </w:pPr>
            <w:r w:rsidRPr="000362B6">
              <w:rPr>
                <w:rFonts w:ascii="Arial Narrow" w:hAnsi="Arial Narrow" w:cs="FrankRuehl"/>
                <w:b/>
                <w:sz w:val="24"/>
                <w:szCs w:val="24"/>
              </w:rPr>
              <w:t>$</w:t>
            </w:r>
            <w:r w:rsidR="005504FD">
              <w:rPr>
                <w:rFonts w:ascii="Arial Narrow" w:hAnsi="Arial Narrow" w:cs="FrankRuehl"/>
                <w:b/>
                <w:sz w:val="24"/>
                <w:szCs w:val="24"/>
              </w:rPr>
              <w:t>1,</w:t>
            </w:r>
            <w:r w:rsidR="005F1A47">
              <w:rPr>
                <w:rFonts w:ascii="Arial Narrow" w:hAnsi="Arial Narrow" w:cs="FrankRuehl"/>
                <w:b/>
                <w:sz w:val="24"/>
                <w:szCs w:val="24"/>
              </w:rPr>
              <w:t>145</w:t>
            </w:r>
          </w:p>
        </w:tc>
        <w:tc>
          <w:tcPr>
            <w:tcW w:w="1717" w:type="dxa"/>
            <w:shd w:val="clear" w:color="auto" w:fill="B9DEE5"/>
            <w:vAlign w:val="center"/>
          </w:tcPr>
          <w:p w:rsidR="000126EB" w:rsidRPr="000362B6" w:rsidRDefault="000126EB" w:rsidP="009C1944">
            <w:pPr>
              <w:spacing w:line="360" w:lineRule="auto"/>
              <w:jc w:val="center"/>
              <w:rPr>
                <w:rFonts w:ascii="Arial Narrow" w:hAnsi="Arial Narrow" w:cs="FrankRuehl"/>
                <w:b/>
                <w:sz w:val="24"/>
                <w:szCs w:val="24"/>
              </w:rPr>
            </w:pPr>
            <w:r w:rsidRPr="000362B6">
              <w:rPr>
                <w:rFonts w:ascii="Arial Narrow" w:hAnsi="Arial Narrow" w:cs="FrankRuehl"/>
                <w:b/>
                <w:sz w:val="24"/>
                <w:szCs w:val="24"/>
              </w:rPr>
              <w:t>$</w:t>
            </w:r>
            <w:r w:rsidR="005504FD">
              <w:rPr>
                <w:rFonts w:ascii="Arial Narrow" w:hAnsi="Arial Narrow" w:cs="FrankRuehl"/>
                <w:b/>
                <w:sz w:val="24"/>
                <w:szCs w:val="24"/>
              </w:rPr>
              <w:t>1,675</w:t>
            </w:r>
          </w:p>
        </w:tc>
        <w:tc>
          <w:tcPr>
            <w:tcW w:w="2122" w:type="dxa"/>
            <w:shd w:val="clear" w:color="auto" w:fill="B9DEE5"/>
            <w:vAlign w:val="center"/>
          </w:tcPr>
          <w:p w:rsidR="000126EB" w:rsidRPr="000362B6" w:rsidRDefault="009C1944" w:rsidP="009C1944">
            <w:pPr>
              <w:spacing w:line="360" w:lineRule="auto"/>
              <w:jc w:val="center"/>
              <w:rPr>
                <w:rFonts w:ascii="Arial Narrow" w:hAnsi="Arial Narrow" w:cs="FrankRuehl"/>
                <w:b/>
                <w:sz w:val="24"/>
                <w:szCs w:val="24"/>
              </w:rPr>
            </w:pPr>
            <w:r w:rsidRPr="000362B6">
              <w:rPr>
                <w:rFonts w:ascii="Arial Narrow" w:hAnsi="Arial Narrow" w:cs="FrankRuehl"/>
                <w:b/>
                <w:sz w:val="24"/>
                <w:szCs w:val="24"/>
              </w:rPr>
              <w:t>$</w:t>
            </w:r>
            <w:r w:rsidR="005504FD">
              <w:rPr>
                <w:rFonts w:ascii="Arial Narrow" w:hAnsi="Arial Narrow" w:cs="FrankRuehl"/>
                <w:b/>
                <w:sz w:val="24"/>
                <w:szCs w:val="24"/>
              </w:rPr>
              <w:t>1,</w:t>
            </w:r>
            <w:r w:rsidR="005F1A47">
              <w:rPr>
                <w:rFonts w:ascii="Arial Narrow" w:hAnsi="Arial Narrow" w:cs="FrankRuehl"/>
                <w:b/>
                <w:sz w:val="24"/>
                <w:szCs w:val="24"/>
              </w:rPr>
              <w:t>375</w:t>
            </w:r>
          </w:p>
        </w:tc>
      </w:tr>
    </w:tbl>
    <w:p w:rsidR="00B23AB4" w:rsidRDefault="00B23AB4" w:rsidP="007D0683">
      <w:pPr>
        <w:ind w:left="1440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975"/>
        <w:gridCol w:w="1620"/>
        <w:gridCol w:w="1530"/>
      </w:tblGrid>
      <w:tr w:rsidR="000362B6" w:rsidRPr="000362B6" w:rsidTr="008033FF">
        <w:trPr>
          <w:trHeight w:val="377"/>
        </w:trPr>
        <w:tc>
          <w:tcPr>
            <w:tcW w:w="1975" w:type="dxa"/>
            <w:shd w:val="clear" w:color="auto" w:fill="D9D9D9" w:themeFill="background1" w:themeFillShade="D9"/>
            <w:vAlign w:val="center"/>
          </w:tcPr>
          <w:p w:rsidR="000362B6" w:rsidRPr="000362B6" w:rsidRDefault="000362B6" w:rsidP="00E82119">
            <w:pPr>
              <w:ind w:right="288"/>
              <w:rPr>
                <w:rFonts w:ascii="Arial Narrow" w:hAnsi="Arial Narrow" w:cs="FrankRuehl"/>
              </w:rPr>
            </w:pPr>
          </w:p>
        </w:tc>
        <w:tc>
          <w:tcPr>
            <w:tcW w:w="3150" w:type="dxa"/>
            <w:gridSpan w:val="2"/>
            <w:shd w:val="clear" w:color="auto" w:fill="D9D9D9" w:themeFill="background1" w:themeFillShade="D9"/>
            <w:vAlign w:val="center"/>
          </w:tcPr>
          <w:p w:rsidR="000362B6" w:rsidRPr="000362B6" w:rsidRDefault="000362B6" w:rsidP="0027254A">
            <w:pPr>
              <w:ind w:right="288"/>
              <w:jc w:val="center"/>
              <w:rPr>
                <w:rFonts w:ascii="Arial Narrow" w:hAnsi="Arial Narrow" w:cs="FrankRuehl"/>
                <w:b/>
                <w:sz w:val="28"/>
                <w:szCs w:val="28"/>
              </w:rPr>
            </w:pPr>
            <w:r>
              <w:rPr>
                <w:rFonts w:ascii="Arial Narrow" w:hAnsi="Arial Narrow" w:cs="FrankRuehl"/>
                <w:b/>
                <w:sz w:val="28"/>
                <w:szCs w:val="28"/>
              </w:rPr>
              <w:t>Scott &amp; White HMO</w:t>
            </w:r>
          </w:p>
        </w:tc>
      </w:tr>
      <w:tr w:rsidR="000362B6" w:rsidRPr="000362B6" w:rsidTr="008033FF">
        <w:trPr>
          <w:trHeight w:val="269"/>
        </w:trPr>
        <w:tc>
          <w:tcPr>
            <w:tcW w:w="1975" w:type="dxa"/>
            <w:shd w:val="clear" w:color="auto" w:fill="767171" w:themeFill="background2" w:themeFillShade="80"/>
            <w:vAlign w:val="center"/>
          </w:tcPr>
          <w:p w:rsidR="000362B6" w:rsidRPr="000362B6" w:rsidRDefault="000A65C0" w:rsidP="00E82119">
            <w:pPr>
              <w:spacing w:line="360" w:lineRule="auto"/>
              <w:rPr>
                <w:rFonts w:ascii="Arial Narrow" w:hAnsi="Arial Narrow" w:cs="FrankRuehl"/>
              </w:rPr>
            </w:pPr>
            <w:r>
              <w:rPr>
                <w:rFonts w:ascii="Arial Narrow" w:hAnsi="Arial Narrow" w:cs="FrankRuehl"/>
              </w:rPr>
              <w:t xml:space="preserve">  </w:t>
            </w:r>
            <w:r w:rsidR="00E82119">
              <w:rPr>
                <w:rFonts w:ascii="Arial Narrow" w:hAnsi="Arial Narrow" w:cs="FrankRuehl"/>
              </w:rPr>
              <w:t xml:space="preserve">        </w:t>
            </w:r>
          </w:p>
        </w:tc>
        <w:tc>
          <w:tcPr>
            <w:tcW w:w="1620" w:type="dxa"/>
            <w:shd w:val="clear" w:color="auto" w:fill="767171" w:themeFill="background2" w:themeFillShade="80"/>
            <w:vAlign w:val="center"/>
          </w:tcPr>
          <w:p w:rsidR="000362B6" w:rsidRPr="000362B6" w:rsidRDefault="000362B6" w:rsidP="00E82119">
            <w:pPr>
              <w:jc w:val="center"/>
              <w:rPr>
                <w:rFonts w:ascii="Arial Narrow" w:hAnsi="Arial Narrow" w:cs="FrankRuehl"/>
                <w:b/>
                <w:color w:val="FFFFFF" w:themeColor="background1"/>
                <w:sz w:val="28"/>
                <w:szCs w:val="28"/>
              </w:rPr>
            </w:pPr>
            <w:r w:rsidRPr="000362B6">
              <w:rPr>
                <w:rFonts w:ascii="Arial Narrow" w:hAnsi="Arial Narrow" w:cs="FrankRuehl"/>
                <w:b/>
                <w:color w:val="FFFFFF" w:themeColor="background1"/>
                <w:sz w:val="28"/>
                <w:szCs w:val="28"/>
              </w:rPr>
              <w:t>Total Premium</w:t>
            </w:r>
          </w:p>
        </w:tc>
        <w:tc>
          <w:tcPr>
            <w:tcW w:w="1530" w:type="dxa"/>
            <w:shd w:val="clear" w:color="auto" w:fill="767171" w:themeFill="background2" w:themeFillShade="80"/>
            <w:vAlign w:val="center"/>
          </w:tcPr>
          <w:p w:rsidR="000362B6" w:rsidRPr="000362B6" w:rsidRDefault="000362B6" w:rsidP="00E82119">
            <w:pPr>
              <w:jc w:val="center"/>
              <w:rPr>
                <w:rFonts w:ascii="Arial Narrow" w:hAnsi="Arial Narrow" w:cs="FrankRuehl"/>
                <w:b/>
                <w:color w:val="FFFFFF" w:themeColor="background1"/>
                <w:sz w:val="28"/>
                <w:szCs w:val="28"/>
              </w:rPr>
            </w:pPr>
            <w:r w:rsidRPr="000362B6">
              <w:rPr>
                <w:rFonts w:ascii="Arial Narrow" w:hAnsi="Arial Narrow" w:cs="FrankRuehl"/>
                <w:b/>
                <w:color w:val="FFFFFF" w:themeColor="background1"/>
                <w:sz w:val="28"/>
                <w:szCs w:val="28"/>
              </w:rPr>
              <w:t>Employee</w:t>
            </w:r>
          </w:p>
          <w:p w:rsidR="000362B6" w:rsidRPr="000362B6" w:rsidRDefault="000362B6" w:rsidP="00E82119">
            <w:pPr>
              <w:jc w:val="center"/>
              <w:rPr>
                <w:rFonts w:ascii="Arial Narrow" w:hAnsi="Arial Narrow" w:cs="FrankRuehl"/>
                <w:b/>
                <w:color w:val="FFFFFF" w:themeColor="background1"/>
                <w:sz w:val="28"/>
                <w:szCs w:val="28"/>
              </w:rPr>
            </w:pPr>
            <w:r w:rsidRPr="000362B6">
              <w:rPr>
                <w:rFonts w:ascii="Arial Narrow" w:hAnsi="Arial Narrow" w:cs="FrankRuehl"/>
                <w:b/>
                <w:color w:val="FFFFFF" w:themeColor="background1"/>
                <w:sz w:val="28"/>
                <w:szCs w:val="28"/>
              </w:rPr>
              <w:t>cost</w:t>
            </w:r>
          </w:p>
        </w:tc>
      </w:tr>
      <w:tr w:rsidR="000362B6" w:rsidRPr="000362B6" w:rsidTr="008033FF">
        <w:trPr>
          <w:trHeight w:val="458"/>
        </w:trPr>
        <w:tc>
          <w:tcPr>
            <w:tcW w:w="1975" w:type="dxa"/>
            <w:shd w:val="clear" w:color="auto" w:fill="A57B93"/>
            <w:vAlign w:val="center"/>
          </w:tcPr>
          <w:p w:rsidR="000362B6" w:rsidRPr="000362B6" w:rsidRDefault="000362B6" w:rsidP="00E82119">
            <w:pPr>
              <w:spacing w:line="360" w:lineRule="auto"/>
              <w:rPr>
                <w:rFonts w:ascii="Arial Narrow" w:hAnsi="Arial Narrow" w:cs="FrankRuehl"/>
                <w:b/>
                <w:sz w:val="24"/>
                <w:szCs w:val="24"/>
              </w:rPr>
            </w:pPr>
            <w:r w:rsidRPr="000362B6">
              <w:rPr>
                <w:rFonts w:ascii="Arial Narrow" w:hAnsi="Arial Narrow" w:cs="FrankRuehl"/>
                <w:b/>
                <w:sz w:val="24"/>
                <w:szCs w:val="24"/>
              </w:rPr>
              <w:t>EMPLOYEE</w:t>
            </w:r>
          </w:p>
        </w:tc>
        <w:tc>
          <w:tcPr>
            <w:tcW w:w="1620" w:type="dxa"/>
            <w:shd w:val="clear" w:color="auto" w:fill="A57B93"/>
            <w:vAlign w:val="center"/>
          </w:tcPr>
          <w:p w:rsidR="000362B6" w:rsidRPr="000362B6" w:rsidRDefault="000362B6" w:rsidP="00E82119">
            <w:pPr>
              <w:spacing w:line="360" w:lineRule="auto"/>
              <w:jc w:val="center"/>
              <w:rPr>
                <w:rFonts w:ascii="Arial Narrow" w:hAnsi="Arial Narrow" w:cs="FrankRuehl"/>
                <w:b/>
                <w:sz w:val="24"/>
                <w:szCs w:val="24"/>
              </w:rPr>
            </w:pPr>
            <w:r>
              <w:rPr>
                <w:rFonts w:ascii="Arial Narrow" w:hAnsi="Arial Narrow" w:cs="FrankRuehl"/>
                <w:b/>
                <w:sz w:val="24"/>
                <w:szCs w:val="24"/>
              </w:rPr>
              <w:t>$</w:t>
            </w:r>
            <w:r w:rsidR="005504FD">
              <w:rPr>
                <w:rFonts w:ascii="Arial Narrow" w:hAnsi="Arial Narrow" w:cs="FrankRuehl"/>
                <w:b/>
                <w:sz w:val="24"/>
                <w:szCs w:val="24"/>
              </w:rPr>
              <w:t>542.48</w:t>
            </w:r>
          </w:p>
        </w:tc>
        <w:tc>
          <w:tcPr>
            <w:tcW w:w="1530" w:type="dxa"/>
            <w:shd w:val="clear" w:color="auto" w:fill="A57B93"/>
            <w:vAlign w:val="center"/>
          </w:tcPr>
          <w:p w:rsidR="000362B6" w:rsidRPr="000362B6" w:rsidRDefault="005504FD" w:rsidP="00E82119">
            <w:pPr>
              <w:spacing w:line="360" w:lineRule="auto"/>
              <w:jc w:val="center"/>
              <w:rPr>
                <w:rFonts w:ascii="Arial Narrow" w:hAnsi="Arial Narrow" w:cs="FrankRuehl"/>
                <w:b/>
                <w:sz w:val="24"/>
                <w:szCs w:val="24"/>
              </w:rPr>
            </w:pPr>
            <w:r>
              <w:rPr>
                <w:rFonts w:ascii="Arial Narrow" w:hAnsi="Arial Narrow" w:cs="FrankRuehl"/>
                <w:b/>
                <w:sz w:val="24"/>
                <w:szCs w:val="24"/>
              </w:rPr>
              <w:t>$</w:t>
            </w:r>
            <w:r w:rsidR="005F1A47">
              <w:rPr>
                <w:rFonts w:ascii="Arial Narrow" w:hAnsi="Arial Narrow" w:cs="FrankRuehl"/>
                <w:b/>
                <w:sz w:val="24"/>
                <w:szCs w:val="24"/>
              </w:rPr>
              <w:t>242.48</w:t>
            </w:r>
          </w:p>
        </w:tc>
      </w:tr>
      <w:tr w:rsidR="000362B6" w:rsidRPr="000362B6" w:rsidTr="008033FF">
        <w:trPr>
          <w:trHeight w:val="350"/>
        </w:trPr>
        <w:tc>
          <w:tcPr>
            <w:tcW w:w="1975" w:type="dxa"/>
            <w:shd w:val="clear" w:color="auto" w:fill="DCCACD"/>
            <w:vAlign w:val="center"/>
          </w:tcPr>
          <w:p w:rsidR="000362B6" w:rsidRPr="000362B6" w:rsidRDefault="000362B6" w:rsidP="00E82119">
            <w:pPr>
              <w:spacing w:line="360" w:lineRule="auto"/>
              <w:rPr>
                <w:rFonts w:ascii="Arial Narrow" w:hAnsi="Arial Narrow" w:cs="FrankRuehl"/>
                <w:b/>
                <w:sz w:val="24"/>
                <w:szCs w:val="24"/>
              </w:rPr>
            </w:pPr>
            <w:r w:rsidRPr="000362B6">
              <w:rPr>
                <w:rFonts w:ascii="Arial Narrow" w:hAnsi="Arial Narrow" w:cs="FrankRuehl"/>
                <w:b/>
                <w:sz w:val="24"/>
                <w:szCs w:val="24"/>
              </w:rPr>
              <w:t>E &amp; SPOUSE</w:t>
            </w:r>
          </w:p>
        </w:tc>
        <w:tc>
          <w:tcPr>
            <w:tcW w:w="1620" w:type="dxa"/>
            <w:shd w:val="clear" w:color="auto" w:fill="DCCACD"/>
            <w:vAlign w:val="center"/>
          </w:tcPr>
          <w:p w:rsidR="000362B6" w:rsidRPr="000362B6" w:rsidRDefault="000362B6" w:rsidP="00E82119">
            <w:pPr>
              <w:spacing w:line="360" w:lineRule="auto"/>
              <w:jc w:val="center"/>
              <w:rPr>
                <w:rFonts w:ascii="Arial Narrow" w:hAnsi="Arial Narrow" w:cs="FrankRuehl"/>
                <w:b/>
                <w:sz w:val="24"/>
                <w:szCs w:val="24"/>
              </w:rPr>
            </w:pPr>
            <w:r>
              <w:rPr>
                <w:rFonts w:ascii="Arial Narrow" w:hAnsi="Arial Narrow" w:cs="FrankRuehl"/>
                <w:b/>
                <w:sz w:val="24"/>
                <w:szCs w:val="24"/>
              </w:rPr>
              <w:t>$</w:t>
            </w:r>
            <w:r w:rsidR="005504FD">
              <w:rPr>
                <w:rFonts w:ascii="Arial Narrow" w:hAnsi="Arial Narrow" w:cs="FrankRuehl"/>
                <w:b/>
                <w:sz w:val="24"/>
                <w:szCs w:val="24"/>
              </w:rPr>
              <w:t>1,362.70</w:t>
            </w:r>
          </w:p>
        </w:tc>
        <w:tc>
          <w:tcPr>
            <w:tcW w:w="1530" w:type="dxa"/>
            <w:shd w:val="clear" w:color="auto" w:fill="DCCACD"/>
            <w:vAlign w:val="center"/>
          </w:tcPr>
          <w:p w:rsidR="000362B6" w:rsidRPr="000362B6" w:rsidRDefault="005504FD" w:rsidP="00E82119">
            <w:pPr>
              <w:spacing w:line="360" w:lineRule="auto"/>
              <w:jc w:val="center"/>
              <w:rPr>
                <w:rFonts w:ascii="Arial Narrow" w:hAnsi="Arial Narrow" w:cs="FrankRuehl"/>
                <w:b/>
                <w:sz w:val="24"/>
                <w:szCs w:val="24"/>
              </w:rPr>
            </w:pPr>
            <w:r>
              <w:rPr>
                <w:rFonts w:ascii="Arial Narrow" w:hAnsi="Arial Narrow" w:cs="FrankRuehl"/>
                <w:b/>
                <w:sz w:val="24"/>
                <w:szCs w:val="24"/>
              </w:rPr>
              <w:t>$1</w:t>
            </w:r>
            <w:r w:rsidR="005F1A47">
              <w:rPr>
                <w:rFonts w:ascii="Arial Narrow" w:hAnsi="Arial Narrow" w:cs="FrankRuehl"/>
                <w:b/>
                <w:sz w:val="24"/>
                <w:szCs w:val="24"/>
              </w:rPr>
              <w:t>,062.70</w:t>
            </w:r>
          </w:p>
        </w:tc>
      </w:tr>
      <w:tr w:rsidR="000362B6" w:rsidRPr="000362B6" w:rsidTr="008033FF">
        <w:trPr>
          <w:trHeight w:val="440"/>
        </w:trPr>
        <w:tc>
          <w:tcPr>
            <w:tcW w:w="1975" w:type="dxa"/>
            <w:shd w:val="clear" w:color="auto" w:fill="A57B93"/>
            <w:vAlign w:val="center"/>
          </w:tcPr>
          <w:p w:rsidR="000362B6" w:rsidRPr="000362B6" w:rsidRDefault="000362B6" w:rsidP="00E82119">
            <w:pPr>
              <w:spacing w:line="360" w:lineRule="auto"/>
              <w:rPr>
                <w:rFonts w:ascii="Arial Narrow" w:hAnsi="Arial Narrow" w:cs="FrankRuehl"/>
                <w:b/>
                <w:sz w:val="24"/>
                <w:szCs w:val="24"/>
              </w:rPr>
            </w:pPr>
            <w:r w:rsidRPr="000362B6">
              <w:rPr>
                <w:rFonts w:ascii="Arial Narrow" w:hAnsi="Arial Narrow" w:cs="FrankRuehl"/>
                <w:b/>
                <w:sz w:val="24"/>
                <w:szCs w:val="24"/>
              </w:rPr>
              <w:t>E &amp; CHILD(REN)</w:t>
            </w:r>
          </w:p>
        </w:tc>
        <w:tc>
          <w:tcPr>
            <w:tcW w:w="1620" w:type="dxa"/>
            <w:shd w:val="clear" w:color="auto" w:fill="A57B93"/>
            <w:vAlign w:val="center"/>
          </w:tcPr>
          <w:p w:rsidR="000362B6" w:rsidRPr="000362B6" w:rsidRDefault="005504FD" w:rsidP="00E82119">
            <w:pPr>
              <w:spacing w:line="360" w:lineRule="auto"/>
              <w:jc w:val="center"/>
              <w:rPr>
                <w:rFonts w:ascii="Arial Narrow" w:hAnsi="Arial Narrow" w:cs="FrankRuehl"/>
                <w:b/>
                <w:sz w:val="24"/>
                <w:szCs w:val="24"/>
              </w:rPr>
            </w:pPr>
            <w:r>
              <w:rPr>
                <w:rFonts w:ascii="Arial Narrow" w:hAnsi="Arial Narrow" w:cs="FrankRuehl"/>
                <w:b/>
                <w:sz w:val="24"/>
                <w:szCs w:val="24"/>
              </w:rPr>
              <w:t>$872.16</w:t>
            </w:r>
          </w:p>
        </w:tc>
        <w:tc>
          <w:tcPr>
            <w:tcW w:w="1530" w:type="dxa"/>
            <w:shd w:val="clear" w:color="auto" w:fill="A57B93"/>
            <w:vAlign w:val="center"/>
          </w:tcPr>
          <w:p w:rsidR="000362B6" w:rsidRPr="000362B6" w:rsidRDefault="005504FD" w:rsidP="00E82119">
            <w:pPr>
              <w:spacing w:line="360" w:lineRule="auto"/>
              <w:jc w:val="center"/>
              <w:rPr>
                <w:rFonts w:ascii="Arial Narrow" w:hAnsi="Arial Narrow" w:cs="FrankRuehl"/>
                <w:b/>
                <w:sz w:val="24"/>
                <w:szCs w:val="24"/>
              </w:rPr>
            </w:pPr>
            <w:r>
              <w:rPr>
                <w:rFonts w:ascii="Arial Narrow" w:hAnsi="Arial Narrow" w:cs="FrankRuehl"/>
                <w:b/>
                <w:sz w:val="24"/>
                <w:szCs w:val="24"/>
              </w:rPr>
              <w:t>$</w:t>
            </w:r>
            <w:r w:rsidR="005F1A47">
              <w:rPr>
                <w:rFonts w:ascii="Arial Narrow" w:hAnsi="Arial Narrow" w:cs="FrankRuehl"/>
                <w:b/>
                <w:sz w:val="24"/>
                <w:szCs w:val="24"/>
              </w:rPr>
              <w:t>572.16</w:t>
            </w:r>
          </w:p>
        </w:tc>
      </w:tr>
      <w:tr w:rsidR="000362B6" w:rsidRPr="000362B6" w:rsidTr="008033FF">
        <w:trPr>
          <w:trHeight w:val="422"/>
        </w:trPr>
        <w:tc>
          <w:tcPr>
            <w:tcW w:w="1975" w:type="dxa"/>
            <w:shd w:val="clear" w:color="auto" w:fill="DCCACD"/>
            <w:vAlign w:val="center"/>
          </w:tcPr>
          <w:p w:rsidR="000362B6" w:rsidRPr="000362B6" w:rsidRDefault="000362B6" w:rsidP="00E82119">
            <w:pPr>
              <w:spacing w:line="360" w:lineRule="auto"/>
              <w:rPr>
                <w:rFonts w:ascii="Arial Narrow" w:hAnsi="Arial Narrow" w:cs="FrankRuehl"/>
                <w:b/>
                <w:sz w:val="24"/>
                <w:szCs w:val="24"/>
              </w:rPr>
            </w:pPr>
            <w:r w:rsidRPr="000362B6">
              <w:rPr>
                <w:rFonts w:ascii="Arial Narrow" w:hAnsi="Arial Narrow" w:cs="FrankRuehl"/>
                <w:b/>
                <w:sz w:val="24"/>
                <w:szCs w:val="24"/>
              </w:rPr>
              <w:t>E &amp; FAMILY</w:t>
            </w:r>
          </w:p>
        </w:tc>
        <w:tc>
          <w:tcPr>
            <w:tcW w:w="1620" w:type="dxa"/>
            <w:shd w:val="clear" w:color="auto" w:fill="DCCACD"/>
            <w:vAlign w:val="center"/>
          </w:tcPr>
          <w:p w:rsidR="000362B6" w:rsidRPr="000362B6" w:rsidRDefault="000362B6" w:rsidP="00E82119">
            <w:pPr>
              <w:spacing w:line="360" w:lineRule="auto"/>
              <w:jc w:val="center"/>
              <w:rPr>
                <w:rFonts w:ascii="Arial Narrow" w:hAnsi="Arial Narrow" w:cs="FrankRuehl"/>
                <w:b/>
                <w:sz w:val="24"/>
                <w:szCs w:val="24"/>
              </w:rPr>
            </w:pPr>
            <w:r>
              <w:rPr>
                <w:rFonts w:ascii="Arial Narrow" w:hAnsi="Arial Narrow" w:cs="FrankRuehl"/>
                <w:b/>
                <w:sz w:val="24"/>
                <w:szCs w:val="24"/>
              </w:rPr>
              <w:t>$</w:t>
            </w:r>
            <w:r w:rsidR="009912AA">
              <w:rPr>
                <w:rFonts w:ascii="Arial Narrow" w:hAnsi="Arial Narrow" w:cs="FrankRuehl"/>
                <w:b/>
                <w:sz w:val="24"/>
                <w:szCs w:val="24"/>
              </w:rPr>
              <w:t>1,568.42</w:t>
            </w:r>
          </w:p>
        </w:tc>
        <w:tc>
          <w:tcPr>
            <w:tcW w:w="1530" w:type="dxa"/>
            <w:shd w:val="clear" w:color="auto" w:fill="DCCACD"/>
            <w:vAlign w:val="center"/>
          </w:tcPr>
          <w:p w:rsidR="000362B6" w:rsidRPr="000362B6" w:rsidRDefault="009912AA" w:rsidP="00E82119">
            <w:pPr>
              <w:spacing w:line="360" w:lineRule="auto"/>
              <w:jc w:val="center"/>
              <w:rPr>
                <w:rFonts w:ascii="Arial Narrow" w:hAnsi="Arial Narrow" w:cs="FrankRuehl"/>
                <w:b/>
                <w:sz w:val="24"/>
                <w:szCs w:val="24"/>
              </w:rPr>
            </w:pPr>
            <w:r>
              <w:rPr>
                <w:rFonts w:ascii="Arial Narrow" w:hAnsi="Arial Narrow" w:cs="FrankRuehl"/>
                <w:b/>
                <w:sz w:val="24"/>
                <w:szCs w:val="24"/>
              </w:rPr>
              <w:t>$1</w:t>
            </w:r>
            <w:r w:rsidR="005F1A47">
              <w:rPr>
                <w:rFonts w:ascii="Arial Narrow" w:hAnsi="Arial Narrow" w:cs="FrankRuehl"/>
                <w:b/>
                <w:sz w:val="24"/>
                <w:szCs w:val="24"/>
              </w:rPr>
              <w:t>,268.42</w:t>
            </w:r>
          </w:p>
        </w:tc>
      </w:tr>
    </w:tbl>
    <w:p w:rsidR="00DF5063" w:rsidRPr="00E450B3" w:rsidRDefault="00DF5063" w:rsidP="00DF5063">
      <w:pPr>
        <w:spacing w:after="0"/>
        <w:ind w:left="1440"/>
        <w:rPr>
          <w:rFonts w:ascii="Bodoni MT" w:hAnsi="Bodoni MT" w:cs="Arial"/>
          <w:b/>
          <w:color w:val="2552AB"/>
          <w:sz w:val="28"/>
          <w:szCs w:val="28"/>
          <w:u w:val="single"/>
        </w:rPr>
      </w:pPr>
      <w:r>
        <w:t xml:space="preserve">   </w:t>
      </w:r>
      <w:r w:rsidR="0027254A">
        <w:t xml:space="preserve"> </w:t>
      </w:r>
      <w:r w:rsidRPr="00E450B3">
        <w:rPr>
          <w:rFonts w:ascii="Bodoni MT" w:hAnsi="Bodoni MT" w:cs="Arial"/>
          <w:b/>
          <w:color w:val="2552AB"/>
          <w:sz w:val="28"/>
          <w:szCs w:val="28"/>
          <w:u w:val="single"/>
        </w:rPr>
        <w:t>Scott</w:t>
      </w:r>
      <w:r w:rsidR="00E450B3">
        <w:rPr>
          <w:rFonts w:ascii="Bodoni MT" w:hAnsi="Bodoni MT" w:cs="Arial"/>
          <w:b/>
          <w:color w:val="2552AB"/>
          <w:sz w:val="28"/>
          <w:szCs w:val="28"/>
          <w:u w:val="single"/>
        </w:rPr>
        <w:t xml:space="preserve"> </w:t>
      </w:r>
      <w:r w:rsidRPr="00E450B3">
        <w:rPr>
          <w:rFonts w:ascii="Bodoni MT" w:hAnsi="Bodoni MT" w:cs="Arial"/>
          <w:b/>
          <w:color w:val="2552AB"/>
          <w:sz w:val="28"/>
          <w:szCs w:val="28"/>
          <w:u w:val="single"/>
        </w:rPr>
        <w:t>&amp;</w:t>
      </w:r>
      <w:r w:rsidR="00E450B3">
        <w:rPr>
          <w:rFonts w:ascii="Bodoni MT" w:hAnsi="Bodoni MT" w:cs="Arial"/>
          <w:b/>
          <w:color w:val="2552AB"/>
          <w:sz w:val="28"/>
          <w:szCs w:val="28"/>
          <w:u w:val="single"/>
        </w:rPr>
        <w:t xml:space="preserve"> </w:t>
      </w:r>
      <w:r w:rsidRPr="00E450B3">
        <w:rPr>
          <w:rFonts w:ascii="Bodoni MT" w:hAnsi="Bodoni MT" w:cs="Arial"/>
          <w:b/>
          <w:color w:val="2552AB"/>
          <w:sz w:val="28"/>
          <w:szCs w:val="28"/>
          <w:u w:val="single"/>
        </w:rPr>
        <w:t>White</w:t>
      </w:r>
    </w:p>
    <w:p w:rsidR="0027254A" w:rsidRPr="00E450B3" w:rsidRDefault="00DF5063" w:rsidP="00DF5063">
      <w:pPr>
        <w:spacing w:after="0"/>
        <w:ind w:left="1440"/>
        <w:rPr>
          <w:rFonts w:ascii="Bodoni MT" w:hAnsi="Bodoni MT" w:cs="Arial"/>
          <w:b/>
          <w:color w:val="2552AB"/>
          <w:sz w:val="28"/>
          <w:szCs w:val="28"/>
          <w:u w:val="single"/>
        </w:rPr>
      </w:pPr>
      <w:r w:rsidRPr="0027254A">
        <w:rPr>
          <w:rFonts w:ascii="Bodoni MT" w:hAnsi="Bodoni MT" w:cs="Arial"/>
          <w:b/>
          <w:color w:val="2552AB"/>
          <w:sz w:val="28"/>
          <w:szCs w:val="28"/>
        </w:rPr>
        <w:t xml:space="preserve">   </w:t>
      </w:r>
      <w:r w:rsidRPr="00E450B3">
        <w:rPr>
          <w:rFonts w:ascii="Bodoni MT" w:hAnsi="Bodoni MT" w:cs="Arial"/>
          <w:b/>
          <w:color w:val="2552AB"/>
          <w:sz w:val="28"/>
          <w:szCs w:val="28"/>
          <w:u w:val="single"/>
        </w:rPr>
        <w:t>HEALTH PLAN</w:t>
      </w:r>
    </w:p>
    <w:p w:rsidR="0027254A" w:rsidRPr="00B3047D" w:rsidRDefault="00B3047D" w:rsidP="00B3047D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</w:t>
      </w:r>
      <w:r w:rsidR="0027254A" w:rsidRPr="00B3047D">
        <w:rPr>
          <w:rFonts w:cs="Arial"/>
          <w:sz w:val="24"/>
          <w:szCs w:val="24"/>
        </w:rPr>
        <w:t xml:space="preserve">Customer Service: </w:t>
      </w:r>
      <w:r w:rsidR="00E450B3" w:rsidRPr="00B3047D">
        <w:rPr>
          <w:rFonts w:cs="Arial"/>
          <w:sz w:val="24"/>
          <w:szCs w:val="24"/>
        </w:rPr>
        <w:t>1-</w:t>
      </w:r>
      <w:r w:rsidR="0027254A" w:rsidRPr="00B3047D">
        <w:rPr>
          <w:rFonts w:cs="Arial"/>
          <w:sz w:val="24"/>
          <w:szCs w:val="24"/>
        </w:rPr>
        <w:t>800-321-7947</w:t>
      </w:r>
    </w:p>
    <w:p w:rsidR="00E450B3" w:rsidRDefault="00B3047D" w:rsidP="00B3047D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</w:t>
      </w:r>
      <w:r w:rsidR="00E450B3" w:rsidRPr="00B3047D">
        <w:rPr>
          <w:rFonts w:cs="Arial"/>
          <w:sz w:val="24"/>
          <w:szCs w:val="24"/>
        </w:rPr>
        <w:t>For additional plan information see w</w:t>
      </w:r>
      <w:r w:rsidR="0027254A" w:rsidRPr="00B3047D">
        <w:rPr>
          <w:rFonts w:cs="Arial"/>
          <w:sz w:val="24"/>
          <w:szCs w:val="24"/>
        </w:rPr>
        <w:t xml:space="preserve">ebsite: </w:t>
      </w:r>
      <w:hyperlink r:id="rId10" w:history="1">
        <w:r w:rsidR="00AB1FDD" w:rsidRPr="00092230">
          <w:rPr>
            <w:rStyle w:val="Hyperlink"/>
            <w:rFonts w:cs="Arial"/>
            <w:sz w:val="24"/>
            <w:szCs w:val="24"/>
          </w:rPr>
          <w:t>www.trs.swhp.org</w:t>
        </w:r>
      </w:hyperlink>
    </w:p>
    <w:p w:rsidR="00AB1FDD" w:rsidRDefault="00AB1FDD" w:rsidP="00B3047D">
      <w:pPr>
        <w:spacing w:after="0"/>
        <w:rPr>
          <w:rFonts w:cs="Arial"/>
          <w:sz w:val="24"/>
          <w:szCs w:val="24"/>
        </w:rPr>
      </w:pPr>
    </w:p>
    <w:p w:rsidR="00AB1FDD" w:rsidRPr="00B3047D" w:rsidRDefault="00AB1FDD" w:rsidP="00B3047D">
      <w:pPr>
        <w:spacing w:after="0"/>
        <w:rPr>
          <w:rFonts w:cs="Arial"/>
          <w:sz w:val="24"/>
          <w:szCs w:val="24"/>
        </w:rPr>
      </w:pPr>
    </w:p>
    <w:p w:rsidR="000362B6" w:rsidRPr="00E450B3" w:rsidRDefault="00B3047D" w:rsidP="00DF5063">
      <w:pPr>
        <w:spacing w:after="0"/>
        <w:ind w:left="1440"/>
      </w:pPr>
      <w:r>
        <w:rPr>
          <w:sz w:val="24"/>
          <w:szCs w:val="24"/>
        </w:rPr>
        <w:t xml:space="preserve">    </w:t>
      </w:r>
      <w:bookmarkStart w:id="0" w:name="_GoBack"/>
      <w:bookmarkEnd w:id="0"/>
      <w:r w:rsidR="00E82119" w:rsidRPr="00B3047D">
        <w:rPr>
          <w:sz w:val="24"/>
          <w:szCs w:val="24"/>
        </w:rPr>
        <w:br w:type="textWrapping" w:clear="all"/>
      </w:r>
    </w:p>
    <w:p w:rsidR="0027254A" w:rsidRDefault="0027254A" w:rsidP="00127F44">
      <w:pPr>
        <w:jc w:val="center"/>
      </w:pPr>
    </w:p>
    <w:p w:rsidR="009772D8" w:rsidRDefault="009772D8" w:rsidP="001B5521"/>
    <w:p w:rsidR="001B5521" w:rsidRPr="008065C3" w:rsidRDefault="001B5521" w:rsidP="00967F71">
      <w:pPr>
        <w:spacing w:after="0"/>
        <w:rPr>
          <w:b/>
        </w:rPr>
      </w:pPr>
      <w:r>
        <w:rPr>
          <w:noProof/>
        </w:rPr>
        <w:drawing>
          <wp:inline distT="0" distB="0" distL="0" distR="0">
            <wp:extent cx="1109383" cy="342900"/>
            <wp:effectExtent l="0" t="0" r="0" b="0"/>
            <wp:docPr id="1" name="Picture 1" descr="Lincoln Financial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coln Financial Grou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543" cy="365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7F71">
        <w:tab/>
      </w:r>
      <w:r w:rsidR="00B36D12">
        <w:tab/>
      </w:r>
      <w:r w:rsidR="00B36D12">
        <w:tab/>
      </w:r>
      <w:r w:rsidR="00B36D12">
        <w:tab/>
      </w:r>
      <w:r w:rsidR="00B36D12">
        <w:tab/>
        <w:t xml:space="preserve">       </w:t>
      </w:r>
      <w:r w:rsidR="00B36D12" w:rsidRPr="00B36D12">
        <w:rPr>
          <w:b/>
          <w:sz w:val="24"/>
          <w:szCs w:val="24"/>
        </w:rPr>
        <w:t>VSP Vision Care</w:t>
      </w:r>
      <w:r w:rsidR="00967F71">
        <w:tab/>
      </w:r>
      <w:r w:rsidR="00967F71">
        <w:tab/>
      </w:r>
      <w:r w:rsidR="00967F71">
        <w:tab/>
      </w:r>
      <w:r w:rsidR="00967F71" w:rsidRPr="008065C3">
        <w:rPr>
          <w:b/>
        </w:rPr>
        <w:t xml:space="preserve">       </w:t>
      </w:r>
      <w:r w:rsidR="008065C3">
        <w:rPr>
          <w:b/>
        </w:rPr>
        <w:tab/>
        <w:t xml:space="preserve">  </w:t>
      </w:r>
      <w:r w:rsidR="00B36D12">
        <w:rPr>
          <w:b/>
        </w:rPr>
        <w:tab/>
      </w:r>
      <w:r w:rsidR="008065C3">
        <w:rPr>
          <w:b/>
        </w:rPr>
        <w:t xml:space="preserve">   </w:t>
      </w:r>
    </w:p>
    <w:p w:rsidR="000C1A8F" w:rsidRPr="008065C3" w:rsidRDefault="000C1A8F" w:rsidP="00967F71">
      <w:pPr>
        <w:tabs>
          <w:tab w:val="left" w:pos="5400"/>
          <w:tab w:val="left" w:pos="7200"/>
        </w:tabs>
        <w:spacing w:after="0"/>
        <w:rPr>
          <w:b/>
        </w:rPr>
      </w:pPr>
      <w:r w:rsidRPr="008065C3">
        <w:rPr>
          <w:b/>
        </w:rPr>
        <w:t>Customer Service:  888-877-7828</w:t>
      </w:r>
      <w:r w:rsidR="00B36D12">
        <w:rPr>
          <w:b/>
        </w:rPr>
        <w:tab/>
        <w:t>Customer Service:  1-800-877-7195</w:t>
      </w:r>
      <w:r w:rsidR="00B36D12">
        <w:rPr>
          <w:b/>
        </w:rPr>
        <w:tab/>
      </w:r>
      <w:r w:rsidR="00B36D12">
        <w:rPr>
          <w:b/>
        </w:rPr>
        <w:tab/>
      </w:r>
      <w:r w:rsidR="00B36D12">
        <w:rPr>
          <w:b/>
        </w:rPr>
        <w:tab/>
      </w:r>
    </w:p>
    <w:p w:rsidR="00B36D12" w:rsidRDefault="000C1A8F" w:rsidP="00967F71">
      <w:pPr>
        <w:spacing w:after="0"/>
        <w:rPr>
          <w:b/>
        </w:rPr>
      </w:pPr>
      <w:r w:rsidRPr="008065C3">
        <w:rPr>
          <w:b/>
        </w:rPr>
        <w:t xml:space="preserve">Website: </w:t>
      </w:r>
      <w:hyperlink r:id="rId12" w:history="1">
        <w:r w:rsidRPr="008065C3">
          <w:rPr>
            <w:rStyle w:val="Hyperlink"/>
            <w:b/>
          </w:rPr>
          <w:t>www.lfg.com</w:t>
        </w:r>
      </w:hyperlink>
      <w:r w:rsidR="00425591" w:rsidRPr="008065C3">
        <w:rPr>
          <w:b/>
        </w:rPr>
        <w:tab/>
      </w:r>
      <w:r w:rsidR="00425591" w:rsidRPr="008065C3">
        <w:rPr>
          <w:b/>
        </w:rPr>
        <w:tab/>
      </w:r>
      <w:r w:rsidR="00B36D12">
        <w:rPr>
          <w:b/>
        </w:rPr>
        <w:tab/>
      </w:r>
      <w:r w:rsidR="00B36D12">
        <w:rPr>
          <w:b/>
        </w:rPr>
        <w:tab/>
      </w:r>
      <w:r w:rsidR="00B36D12">
        <w:rPr>
          <w:b/>
        </w:rPr>
        <w:tab/>
        <w:t xml:space="preserve">        Website: </w:t>
      </w:r>
      <w:hyperlink r:id="rId13" w:history="1">
        <w:r w:rsidR="00B36D12" w:rsidRPr="006F445B">
          <w:rPr>
            <w:rStyle w:val="Hyperlink"/>
            <w:b/>
          </w:rPr>
          <w:t>www.vsp.com</w:t>
        </w:r>
      </w:hyperlink>
      <w:r w:rsidR="00B36D12">
        <w:rPr>
          <w:b/>
        </w:rPr>
        <w:t xml:space="preserve">     </w:t>
      </w:r>
    </w:p>
    <w:p w:rsidR="001B5521" w:rsidRPr="008065C3" w:rsidRDefault="00425591" w:rsidP="001B7BC0">
      <w:pPr>
        <w:spacing w:after="0"/>
        <w:rPr>
          <w:b/>
        </w:rPr>
      </w:pPr>
      <w:r w:rsidRPr="008065C3">
        <w:rPr>
          <w:b/>
        </w:rPr>
        <w:tab/>
      </w:r>
      <w:r w:rsidRPr="008065C3">
        <w:rPr>
          <w:b/>
        </w:rPr>
        <w:tab/>
      </w:r>
      <w:r w:rsidR="00B36D12">
        <w:rPr>
          <w:b/>
        </w:rPr>
        <w:tab/>
      </w:r>
      <w:r w:rsidR="00B36D12">
        <w:rPr>
          <w:b/>
        </w:rPr>
        <w:tab/>
      </w:r>
      <w:r w:rsidR="004D5FE4" w:rsidRPr="008065C3">
        <w:rPr>
          <w:b/>
        </w:rPr>
        <w:tab/>
        <w:t xml:space="preserve">       </w:t>
      </w:r>
    </w:p>
    <w:tbl>
      <w:tblPr>
        <w:tblStyle w:val="TableGrid"/>
        <w:tblW w:w="0" w:type="auto"/>
        <w:tblInd w:w="175" w:type="dxa"/>
        <w:tblLayout w:type="fixed"/>
        <w:tblLook w:val="04A0" w:firstRow="1" w:lastRow="0" w:firstColumn="1" w:lastColumn="0" w:noHBand="0" w:noVBand="1"/>
      </w:tblPr>
      <w:tblGrid>
        <w:gridCol w:w="1800"/>
        <w:gridCol w:w="1530"/>
        <w:gridCol w:w="1620"/>
      </w:tblGrid>
      <w:tr w:rsidR="001B5521" w:rsidRPr="000362B6" w:rsidTr="008065C3">
        <w:trPr>
          <w:trHeight w:val="737"/>
        </w:trPr>
        <w:tc>
          <w:tcPr>
            <w:tcW w:w="1800" w:type="dxa"/>
            <w:shd w:val="clear" w:color="auto" w:fill="D9D9D9" w:themeFill="background1" w:themeFillShade="D9"/>
          </w:tcPr>
          <w:p w:rsidR="001B5521" w:rsidRDefault="001B5521" w:rsidP="0024298A">
            <w:pPr>
              <w:ind w:right="288"/>
              <w:rPr>
                <w:rFonts w:ascii="Arial Narrow" w:hAnsi="Arial Narrow" w:cs="FrankRuehl"/>
              </w:rPr>
            </w:pPr>
          </w:p>
          <w:p w:rsidR="001B5521" w:rsidRPr="000362B6" w:rsidRDefault="001B5521" w:rsidP="0024298A">
            <w:pPr>
              <w:ind w:right="288"/>
              <w:rPr>
                <w:rFonts w:ascii="Arial Narrow" w:hAnsi="Arial Narrow" w:cs="FrankRuehl"/>
              </w:rPr>
            </w:pPr>
          </w:p>
        </w:tc>
        <w:tc>
          <w:tcPr>
            <w:tcW w:w="3150" w:type="dxa"/>
            <w:gridSpan w:val="2"/>
            <w:shd w:val="clear" w:color="auto" w:fill="D9D9D9" w:themeFill="background1" w:themeFillShade="D9"/>
          </w:tcPr>
          <w:p w:rsidR="001B5521" w:rsidRDefault="001B5521" w:rsidP="0024298A">
            <w:pPr>
              <w:ind w:right="288"/>
              <w:jc w:val="center"/>
              <w:rPr>
                <w:rFonts w:ascii="Arial Narrow" w:hAnsi="Arial Narrow" w:cs="FrankRuehl"/>
                <w:b/>
                <w:sz w:val="28"/>
                <w:szCs w:val="28"/>
              </w:rPr>
            </w:pPr>
            <w:r>
              <w:rPr>
                <w:rFonts w:ascii="Arial Narrow" w:hAnsi="Arial Narrow" w:cs="FrankRuehl"/>
                <w:b/>
                <w:sz w:val="28"/>
                <w:szCs w:val="28"/>
              </w:rPr>
              <w:t>Lincoln Financial Group</w:t>
            </w:r>
          </w:p>
          <w:p w:rsidR="001B5521" w:rsidRPr="000A65C0" w:rsidRDefault="001B5521" w:rsidP="0024298A">
            <w:pPr>
              <w:ind w:right="288"/>
              <w:jc w:val="center"/>
              <w:rPr>
                <w:rFonts w:ascii="Arial Narrow" w:hAnsi="Arial Narrow" w:cs="FrankRuehl"/>
                <w:b/>
                <w:sz w:val="28"/>
                <w:szCs w:val="28"/>
              </w:rPr>
            </w:pPr>
            <w:r w:rsidRPr="000A65C0">
              <w:rPr>
                <w:rFonts w:ascii="Arial Narrow" w:hAnsi="Arial Narrow" w:cs="FrankRuehl"/>
                <w:b/>
                <w:sz w:val="28"/>
                <w:szCs w:val="28"/>
              </w:rPr>
              <w:t>Dental</w:t>
            </w:r>
          </w:p>
          <w:p w:rsidR="001B5521" w:rsidRPr="000362B6" w:rsidRDefault="001B5521" w:rsidP="0024298A">
            <w:pPr>
              <w:ind w:right="288"/>
              <w:jc w:val="center"/>
              <w:rPr>
                <w:rFonts w:ascii="Arial Narrow" w:hAnsi="Arial Narrow" w:cs="FrankRuehl"/>
                <w:b/>
                <w:sz w:val="28"/>
                <w:szCs w:val="28"/>
              </w:rPr>
            </w:pPr>
          </w:p>
        </w:tc>
      </w:tr>
      <w:tr w:rsidR="001B5521" w:rsidRPr="000362B6" w:rsidTr="0024298A">
        <w:trPr>
          <w:trHeight w:val="269"/>
        </w:trPr>
        <w:tc>
          <w:tcPr>
            <w:tcW w:w="1800" w:type="dxa"/>
            <w:shd w:val="clear" w:color="auto" w:fill="767171" w:themeFill="background2" w:themeFillShade="80"/>
          </w:tcPr>
          <w:p w:rsidR="001B5521" w:rsidRPr="000362B6" w:rsidRDefault="001B5521" w:rsidP="0024298A">
            <w:pPr>
              <w:spacing w:line="360" w:lineRule="auto"/>
              <w:rPr>
                <w:rFonts w:ascii="Arial Narrow" w:hAnsi="Arial Narrow" w:cs="FrankRuehl"/>
              </w:rPr>
            </w:pPr>
            <w:r>
              <w:rPr>
                <w:rFonts w:ascii="Arial Narrow" w:hAnsi="Arial Narrow" w:cs="FrankRuehl"/>
              </w:rPr>
              <w:t xml:space="preserve">      </w:t>
            </w:r>
          </w:p>
        </w:tc>
        <w:tc>
          <w:tcPr>
            <w:tcW w:w="1530" w:type="dxa"/>
            <w:shd w:val="clear" w:color="auto" w:fill="767171" w:themeFill="background2" w:themeFillShade="80"/>
          </w:tcPr>
          <w:p w:rsidR="001B5521" w:rsidRPr="000362B6" w:rsidRDefault="001B5521" w:rsidP="0024298A">
            <w:pPr>
              <w:jc w:val="center"/>
              <w:rPr>
                <w:rFonts w:ascii="Arial Narrow" w:hAnsi="Arial Narrow" w:cs="FrankRueh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 Narrow" w:hAnsi="Arial Narrow" w:cs="FrankRuehl"/>
                <w:b/>
                <w:color w:val="FFFFFF" w:themeColor="background1"/>
                <w:sz w:val="28"/>
                <w:szCs w:val="28"/>
              </w:rPr>
              <w:t>PPO</w:t>
            </w:r>
          </w:p>
        </w:tc>
        <w:tc>
          <w:tcPr>
            <w:tcW w:w="1620" w:type="dxa"/>
            <w:shd w:val="clear" w:color="auto" w:fill="767171" w:themeFill="background2" w:themeFillShade="80"/>
          </w:tcPr>
          <w:p w:rsidR="001B5521" w:rsidRPr="000362B6" w:rsidRDefault="001B5521" w:rsidP="0024298A">
            <w:pPr>
              <w:jc w:val="center"/>
              <w:rPr>
                <w:rFonts w:ascii="Arial Narrow" w:hAnsi="Arial Narrow" w:cs="FrankRueh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 Narrow" w:hAnsi="Arial Narrow" w:cs="FrankRuehl"/>
                <w:b/>
                <w:color w:val="FFFFFF" w:themeColor="background1"/>
                <w:sz w:val="28"/>
                <w:szCs w:val="28"/>
              </w:rPr>
              <w:t>HMO</w:t>
            </w:r>
          </w:p>
        </w:tc>
      </w:tr>
      <w:tr w:rsidR="001B5521" w:rsidRPr="000362B6" w:rsidTr="00373A30">
        <w:trPr>
          <w:trHeight w:val="458"/>
        </w:trPr>
        <w:tc>
          <w:tcPr>
            <w:tcW w:w="1800" w:type="dxa"/>
            <w:shd w:val="clear" w:color="auto" w:fill="E07976"/>
            <w:vAlign w:val="center"/>
          </w:tcPr>
          <w:p w:rsidR="001B5521" w:rsidRPr="000362B6" w:rsidRDefault="001B5521" w:rsidP="0024298A">
            <w:pPr>
              <w:spacing w:line="360" w:lineRule="auto"/>
              <w:rPr>
                <w:rFonts w:ascii="Arial Narrow" w:hAnsi="Arial Narrow" w:cs="FrankRuehl"/>
                <w:b/>
                <w:sz w:val="24"/>
                <w:szCs w:val="24"/>
              </w:rPr>
            </w:pPr>
            <w:r w:rsidRPr="000362B6">
              <w:rPr>
                <w:rFonts w:ascii="Arial Narrow" w:hAnsi="Arial Narrow" w:cs="FrankRuehl"/>
                <w:b/>
                <w:sz w:val="24"/>
                <w:szCs w:val="24"/>
              </w:rPr>
              <w:t>EMPLOYEE</w:t>
            </w:r>
          </w:p>
        </w:tc>
        <w:tc>
          <w:tcPr>
            <w:tcW w:w="1530" w:type="dxa"/>
            <w:shd w:val="clear" w:color="auto" w:fill="E07976"/>
            <w:vAlign w:val="center"/>
          </w:tcPr>
          <w:p w:rsidR="001B5521" w:rsidRPr="000362B6" w:rsidRDefault="00373A30" w:rsidP="0024298A">
            <w:pPr>
              <w:spacing w:line="360" w:lineRule="auto"/>
              <w:jc w:val="center"/>
              <w:rPr>
                <w:rFonts w:ascii="Arial Narrow" w:hAnsi="Arial Narrow" w:cs="FrankRuehl"/>
                <w:b/>
                <w:sz w:val="24"/>
                <w:szCs w:val="24"/>
              </w:rPr>
            </w:pPr>
            <w:r>
              <w:rPr>
                <w:rFonts w:ascii="Arial Narrow" w:hAnsi="Arial Narrow" w:cs="FrankRuehl"/>
                <w:b/>
                <w:sz w:val="24"/>
                <w:szCs w:val="24"/>
              </w:rPr>
              <w:t>$41.79</w:t>
            </w:r>
          </w:p>
        </w:tc>
        <w:tc>
          <w:tcPr>
            <w:tcW w:w="1620" w:type="dxa"/>
            <w:shd w:val="clear" w:color="auto" w:fill="E07976"/>
            <w:vAlign w:val="center"/>
          </w:tcPr>
          <w:p w:rsidR="001B5521" w:rsidRPr="000362B6" w:rsidRDefault="00373A30" w:rsidP="0024298A">
            <w:pPr>
              <w:spacing w:line="360" w:lineRule="auto"/>
              <w:jc w:val="center"/>
              <w:rPr>
                <w:rFonts w:ascii="Arial Narrow" w:hAnsi="Arial Narrow" w:cs="FrankRuehl"/>
                <w:b/>
                <w:sz w:val="24"/>
                <w:szCs w:val="24"/>
              </w:rPr>
            </w:pPr>
            <w:r>
              <w:rPr>
                <w:rFonts w:ascii="Arial Narrow" w:hAnsi="Arial Narrow" w:cs="FrankRuehl"/>
                <w:b/>
                <w:sz w:val="24"/>
                <w:szCs w:val="24"/>
              </w:rPr>
              <w:t>$11.75</w:t>
            </w:r>
          </w:p>
        </w:tc>
      </w:tr>
      <w:tr w:rsidR="001B5521" w:rsidRPr="000362B6" w:rsidTr="00373A30">
        <w:trPr>
          <w:trHeight w:val="350"/>
        </w:trPr>
        <w:tc>
          <w:tcPr>
            <w:tcW w:w="1800" w:type="dxa"/>
            <w:shd w:val="clear" w:color="auto" w:fill="FEC4B8"/>
            <w:vAlign w:val="center"/>
          </w:tcPr>
          <w:p w:rsidR="001B5521" w:rsidRPr="000362B6" w:rsidRDefault="001B5521" w:rsidP="0024298A">
            <w:pPr>
              <w:spacing w:line="360" w:lineRule="auto"/>
              <w:rPr>
                <w:rFonts w:ascii="Arial Narrow" w:hAnsi="Arial Narrow" w:cs="FrankRuehl"/>
                <w:b/>
                <w:sz w:val="24"/>
                <w:szCs w:val="24"/>
              </w:rPr>
            </w:pPr>
            <w:r w:rsidRPr="000362B6">
              <w:rPr>
                <w:rFonts w:ascii="Arial Narrow" w:hAnsi="Arial Narrow" w:cs="FrankRuehl"/>
                <w:b/>
                <w:sz w:val="24"/>
                <w:szCs w:val="24"/>
              </w:rPr>
              <w:t>E &amp; SPOUSE</w:t>
            </w:r>
          </w:p>
        </w:tc>
        <w:tc>
          <w:tcPr>
            <w:tcW w:w="1530" w:type="dxa"/>
            <w:shd w:val="clear" w:color="auto" w:fill="FEC4B8"/>
            <w:vAlign w:val="center"/>
          </w:tcPr>
          <w:p w:rsidR="001B5521" w:rsidRPr="000362B6" w:rsidRDefault="00373A30" w:rsidP="0024298A">
            <w:pPr>
              <w:spacing w:line="360" w:lineRule="auto"/>
              <w:jc w:val="center"/>
              <w:rPr>
                <w:rFonts w:ascii="Arial Narrow" w:hAnsi="Arial Narrow" w:cs="FrankRuehl"/>
                <w:b/>
                <w:sz w:val="24"/>
                <w:szCs w:val="24"/>
              </w:rPr>
            </w:pPr>
            <w:r>
              <w:rPr>
                <w:rFonts w:ascii="Arial Narrow" w:hAnsi="Arial Narrow" w:cs="FrankRuehl"/>
                <w:b/>
                <w:sz w:val="24"/>
                <w:szCs w:val="24"/>
              </w:rPr>
              <w:t>$85.89</w:t>
            </w:r>
          </w:p>
        </w:tc>
        <w:tc>
          <w:tcPr>
            <w:tcW w:w="1620" w:type="dxa"/>
            <w:shd w:val="clear" w:color="auto" w:fill="FEC4B8"/>
            <w:vAlign w:val="center"/>
          </w:tcPr>
          <w:p w:rsidR="001B5521" w:rsidRPr="000362B6" w:rsidRDefault="00373A30" w:rsidP="0024298A">
            <w:pPr>
              <w:spacing w:line="360" w:lineRule="auto"/>
              <w:jc w:val="center"/>
              <w:rPr>
                <w:rFonts w:ascii="Arial Narrow" w:hAnsi="Arial Narrow" w:cs="FrankRuehl"/>
                <w:b/>
                <w:sz w:val="24"/>
                <w:szCs w:val="24"/>
              </w:rPr>
            </w:pPr>
            <w:r>
              <w:rPr>
                <w:rFonts w:ascii="Arial Narrow" w:hAnsi="Arial Narrow" w:cs="FrankRuehl"/>
                <w:b/>
                <w:sz w:val="24"/>
                <w:szCs w:val="24"/>
              </w:rPr>
              <w:t>$22.90</w:t>
            </w:r>
          </w:p>
        </w:tc>
      </w:tr>
      <w:tr w:rsidR="001B5521" w:rsidRPr="000362B6" w:rsidTr="00373A30">
        <w:trPr>
          <w:trHeight w:val="440"/>
        </w:trPr>
        <w:tc>
          <w:tcPr>
            <w:tcW w:w="1800" w:type="dxa"/>
            <w:shd w:val="clear" w:color="auto" w:fill="E07976"/>
            <w:vAlign w:val="center"/>
          </w:tcPr>
          <w:p w:rsidR="001B5521" w:rsidRPr="000362B6" w:rsidRDefault="001B5521" w:rsidP="0024298A">
            <w:pPr>
              <w:spacing w:line="360" w:lineRule="auto"/>
              <w:rPr>
                <w:rFonts w:ascii="Arial Narrow" w:hAnsi="Arial Narrow" w:cs="FrankRuehl"/>
                <w:b/>
                <w:sz w:val="24"/>
                <w:szCs w:val="24"/>
              </w:rPr>
            </w:pPr>
            <w:r w:rsidRPr="000362B6">
              <w:rPr>
                <w:rFonts w:ascii="Arial Narrow" w:hAnsi="Arial Narrow" w:cs="FrankRuehl"/>
                <w:b/>
                <w:sz w:val="24"/>
                <w:szCs w:val="24"/>
              </w:rPr>
              <w:t>E &amp; CHILD(REN)</w:t>
            </w:r>
          </w:p>
        </w:tc>
        <w:tc>
          <w:tcPr>
            <w:tcW w:w="1530" w:type="dxa"/>
            <w:shd w:val="clear" w:color="auto" w:fill="E07976"/>
            <w:vAlign w:val="center"/>
          </w:tcPr>
          <w:p w:rsidR="001B5521" w:rsidRPr="000362B6" w:rsidRDefault="00373A30" w:rsidP="0024298A">
            <w:pPr>
              <w:spacing w:line="360" w:lineRule="auto"/>
              <w:jc w:val="center"/>
              <w:rPr>
                <w:rFonts w:ascii="Arial Narrow" w:hAnsi="Arial Narrow" w:cs="FrankRuehl"/>
                <w:b/>
                <w:sz w:val="24"/>
                <w:szCs w:val="24"/>
              </w:rPr>
            </w:pPr>
            <w:r>
              <w:rPr>
                <w:rFonts w:ascii="Arial Narrow" w:hAnsi="Arial Narrow" w:cs="FrankRuehl"/>
                <w:b/>
                <w:sz w:val="24"/>
                <w:szCs w:val="24"/>
              </w:rPr>
              <w:t>$94.36</w:t>
            </w:r>
          </w:p>
        </w:tc>
        <w:tc>
          <w:tcPr>
            <w:tcW w:w="1620" w:type="dxa"/>
            <w:shd w:val="clear" w:color="auto" w:fill="E07976"/>
            <w:vAlign w:val="center"/>
          </w:tcPr>
          <w:p w:rsidR="001B5521" w:rsidRPr="000362B6" w:rsidRDefault="00373A30" w:rsidP="0024298A">
            <w:pPr>
              <w:spacing w:line="360" w:lineRule="auto"/>
              <w:jc w:val="center"/>
              <w:rPr>
                <w:rFonts w:ascii="Arial Narrow" w:hAnsi="Arial Narrow" w:cs="FrankRuehl"/>
                <w:b/>
                <w:sz w:val="24"/>
                <w:szCs w:val="24"/>
              </w:rPr>
            </w:pPr>
            <w:r>
              <w:rPr>
                <w:rFonts w:ascii="Arial Narrow" w:hAnsi="Arial Narrow" w:cs="FrankRuehl"/>
                <w:b/>
                <w:sz w:val="24"/>
                <w:szCs w:val="24"/>
              </w:rPr>
              <w:t>$24.78</w:t>
            </w:r>
          </w:p>
        </w:tc>
      </w:tr>
      <w:tr w:rsidR="001B5521" w:rsidRPr="000362B6" w:rsidTr="00373A30">
        <w:trPr>
          <w:trHeight w:val="422"/>
        </w:trPr>
        <w:tc>
          <w:tcPr>
            <w:tcW w:w="1800" w:type="dxa"/>
            <w:shd w:val="clear" w:color="auto" w:fill="FEC4B8"/>
            <w:vAlign w:val="center"/>
          </w:tcPr>
          <w:p w:rsidR="001B5521" w:rsidRPr="000362B6" w:rsidRDefault="001B5521" w:rsidP="0024298A">
            <w:pPr>
              <w:spacing w:line="360" w:lineRule="auto"/>
              <w:rPr>
                <w:rFonts w:ascii="Arial Narrow" w:hAnsi="Arial Narrow" w:cs="FrankRuehl"/>
                <w:b/>
                <w:sz w:val="24"/>
                <w:szCs w:val="24"/>
              </w:rPr>
            </w:pPr>
            <w:r w:rsidRPr="000362B6">
              <w:rPr>
                <w:rFonts w:ascii="Arial Narrow" w:hAnsi="Arial Narrow" w:cs="FrankRuehl"/>
                <w:b/>
                <w:sz w:val="24"/>
                <w:szCs w:val="24"/>
              </w:rPr>
              <w:t>E &amp; FAMILY</w:t>
            </w:r>
          </w:p>
        </w:tc>
        <w:tc>
          <w:tcPr>
            <w:tcW w:w="1530" w:type="dxa"/>
            <w:shd w:val="clear" w:color="auto" w:fill="FEC4B8"/>
            <w:vAlign w:val="center"/>
          </w:tcPr>
          <w:p w:rsidR="001B5521" w:rsidRPr="000362B6" w:rsidRDefault="00373A30" w:rsidP="0024298A">
            <w:pPr>
              <w:spacing w:line="360" w:lineRule="auto"/>
              <w:jc w:val="center"/>
              <w:rPr>
                <w:rFonts w:ascii="Arial Narrow" w:hAnsi="Arial Narrow" w:cs="FrankRuehl"/>
                <w:b/>
                <w:sz w:val="24"/>
                <w:szCs w:val="24"/>
              </w:rPr>
            </w:pPr>
            <w:r>
              <w:rPr>
                <w:rFonts w:ascii="Arial Narrow" w:hAnsi="Arial Narrow" w:cs="FrankRuehl"/>
                <w:b/>
                <w:sz w:val="24"/>
                <w:szCs w:val="24"/>
              </w:rPr>
              <w:t>$147.22</w:t>
            </w:r>
          </w:p>
        </w:tc>
        <w:tc>
          <w:tcPr>
            <w:tcW w:w="1620" w:type="dxa"/>
            <w:shd w:val="clear" w:color="auto" w:fill="FEC4B8"/>
            <w:vAlign w:val="center"/>
          </w:tcPr>
          <w:p w:rsidR="001B5521" w:rsidRPr="000362B6" w:rsidRDefault="00373A30" w:rsidP="0024298A">
            <w:pPr>
              <w:spacing w:line="360" w:lineRule="auto"/>
              <w:jc w:val="center"/>
              <w:rPr>
                <w:rFonts w:ascii="Arial Narrow" w:hAnsi="Arial Narrow" w:cs="FrankRuehl"/>
                <w:b/>
                <w:sz w:val="24"/>
                <w:szCs w:val="24"/>
              </w:rPr>
            </w:pPr>
            <w:r>
              <w:rPr>
                <w:rFonts w:ascii="Arial Narrow" w:hAnsi="Arial Narrow" w:cs="FrankRuehl"/>
                <w:b/>
                <w:sz w:val="24"/>
                <w:szCs w:val="24"/>
              </w:rPr>
              <w:t>$35.82</w:t>
            </w:r>
          </w:p>
        </w:tc>
      </w:tr>
    </w:tbl>
    <w:tbl>
      <w:tblPr>
        <w:tblStyle w:val="TableGrid"/>
        <w:tblpPr w:leftFromText="180" w:rightFromText="180" w:vertAnchor="text" w:horzAnchor="page" w:tblpX="6446" w:tblpY="-3148"/>
        <w:tblW w:w="0" w:type="auto"/>
        <w:tblLayout w:type="fixed"/>
        <w:tblLook w:val="04A0" w:firstRow="1" w:lastRow="0" w:firstColumn="1" w:lastColumn="0" w:noHBand="0" w:noVBand="1"/>
      </w:tblPr>
      <w:tblGrid>
        <w:gridCol w:w="2065"/>
        <w:gridCol w:w="1620"/>
        <w:gridCol w:w="1620"/>
      </w:tblGrid>
      <w:tr w:rsidR="0026145B" w:rsidRPr="000362B6" w:rsidTr="004D5FE4">
        <w:trPr>
          <w:trHeight w:val="377"/>
        </w:trPr>
        <w:tc>
          <w:tcPr>
            <w:tcW w:w="2065" w:type="dxa"/>
            <w:shd w:val="clear" w:color="auto" w:fill="D9D9D9" w:themeFill="background1" w:themeFillShade="D9"/>
          </w:tcPr>
          <w:p w:rsidR="0026145B" w:rsidRDefault="0026145B" w:rsidP="004D5FE4">
            <w:pPr>
              <w:ind w:right="288"/>
              <w:rPr>
                <w:rFonts w:ascii="Arial Narrow" w:hAnsi="Arial Narrow" w:cs="FrankRuehl"/>
              </w:rPr>
            </w:pPr>
          </w:p>
          <w:p w:rsidR="0026145B" w:rsidRPr="000362B6" w:rsidRDefault="0026145B" w:rsidP="004D5FE4">
            <w:pPr>
              <w:ind w:right="288"/>
              <w:rPr>
                <w:rFonts w:ascii="Arial Narrow" w:hAnsi="Arial Narrow" w:cs="FrankRuehl"/>
              </w:rPr>
            </w:pPr>
          </w:p>
        </w:tc>
        <w:tc>
          <w:tcPr>
            <w:tcW w:w="3240" w:type="dxa"/>
            <w:gridSpan w:val="2"/>
            <w:shd w:val="clear" w:color="auto" w:fill="D9D9D9" w:themeFill="background1" w:themeFillShade="D9"/>
          </w:tcPr>
          <w:p w:rsidR="0026145B" w:rsidRDefault="0026145B" w:rsidP="004D5FE4">
            <w:pPr>
              <w:ind w:right="288"/>
              <w:jc w:val="center"/>
              <w:rPr>
                <w:rFonts w:ascii="Arial Narrow" w:hAnsi="Arial Narrow" w:cs="FrankRuehl"/>
                <w:b/>
                <w:sz w:val="28"/>
                <w:szCs w:val="28"/>
              </w:rPr>
            </w:pPr>
            <w:r>
              <w:rPr>
                <w:rFonts w:ascii="Arial Narrow" w:hAnsi="Arial Narrow" w:cs="FrankRuehl"/>
                <w:b/>
                <w:sz w:val="28"/>
                <w:szCs w:val="28"/>
              </w:rPr>
              <w:t>Lincoln Financial Group</w:t>
            </w:r>
          </w:p>
          <w:p w:rsidR="0026145B" w:rsidRPr="000A65C0" w:rsidRDefault="005B3609" w:rsidP="004D5FE4">
            <w:pPr>
              <w:ind w:right="288"/>
              <w:jc w:val="center"/>
              <w:rPr>
                <w:rFonts w:ascii="Arial Narrow" w:hAnsi="Arial Narrow" w:cs="FrankRuehl"/>
                <w:b/>
                <w:sz w:val="28"/>
                <w:szCs w:val="28"/>
              </w:rPr>
            </w:pPr>
            <w:r>
              <w:rPr>
                <w:rFonts w:ascii="Arial Narrow" w:hAnsi="Arial Narrow" w:cs="FrankRuehl"/>
                <w:b/>
                <w:sz w:val="28"/>
                <w:szCs w:val="28"/>
              </w:rPr>
              <w:t xml:space="preserve">VSP </w:t>
            </w:r>
            <w:r w:rsidR="0026145B">
              <w:rPr>
                <w:rFonts w:ascii="Arial Narrow" w:hAnsi="Arial Narrow" w:cs="FrankRuehl"/>
                <w:b/>
                <w:sz w:val="28"/>
                <w:szCs w:val="28"/>
              </w:rPr>
              <w:t>Vision</w:t>
            </w:r>
          </w:p>
          <w:p w:rsidR="0026145B" w:rsidRPr="000362B6" w:rsidRDefault="0026145B" w:rsidP="004D5FE4">
            <w:pPr>
              <w:ind w:right="288"/>
              <w:jc w:val="center"/>
              <w:rPr>
                <w:rFonts w:ascii="Arial Narrow" w:hAnsi="Arial Narrow" w:cs="FrankRuehl"/>
                <w:b/>
                <w:sz w:val="28"/>
                <w:szCs w:val="28"/>
              </w:rPr>
            </w:pPr>
          </w:p>
        </w:tc>
      </w:tr>
      <w:tr w:rsidR="0026145B" w:rsidRPr="000362B6" w:rsidTr="004D5FE4">
        <w:trPr>
          <w:trHeight w:val="269"/>
        </w:trPr>
        <w:tc>
          <w:tcPr>
            <w:tcW w:w="2065" w:type="dxa"/>
            <w:shd w:val="clear" w:color="auto" w:fill="767171" w:themeFill="background2" w:themeFillShade="80"/>
          </w:tcPr>
          <w:p w:rsidR="0026145B" w:rsidRPr="000362B6" w:rsidRDefault="0026145B" w:rsidP="004D5FE4">
            <w:pPr>
              <w:spacing w:line="360" w:lineRule="auto"/>
              <w:rPr>
                <w:rFonts w:ascii="Arial Narrow" w:hAnsi="Arial Narrow" w:cs="FrankRuehl"/>
              </w:rPr>
            </w:pPr>
            <w:r>
              <w:rPr>
                <w:rFonts w:ascii="Arial Narrow" w:hAnsi="Arial Narrow" w:cs="FrankRuehl"/>
              </w:rPr>
              <w:t xml:space="preserve">      </w:t>
            </w:r>
          </w:p>
        </w:tc>
        <w:tc>
          <w:tcPr>
            <w:tcW w:w="1620" w:type="dxa"/>
            <w:shd w:val="clear" w:color="auto" w:fill="767171" w:themeFill="background2" w:themeFillShade="80"/>
          </w:tcPr>
          <w:p w:rsidR="0026145B" w:rsidRPr="000362B6" w:rsidRDefault="000C1A8F" w:rsidP="004D5FE4">
            <w:pPr>
              <w:jc w:val="center"/>
              <w:rPr>
                <w:rFonts w:ascii="Arial Narrow" w:hAnsi="Arial Narrow" w:cs="FrankRueh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 Narrow" w:hAnsi="Arial Narrow" w:cs="FrankRuehl"/>
                <w:b/>
                <w:color w:val="FFFFFF" w:themeColor="background1"/>
                <w:sz w:val="28"/>
                <w:szCs w:val="28"/>
              </w:rPr>
              <w:t>Base</w:t>
            </w:r>
          </w:p>
        </w:tc>
        <w:tc>
          <w:tcPr>
            <w:tcW w:w="1620" w:type="dxa"/>
            <w:shd w:val="clear" w:color="auto" w:fill="767171" w:themeFill="background2" w:themeFillShade="80"/>
          </w:tcPr>
          <w:p w:rsidR="0026145B" w:rsidRPr="000362B6" w:rsidRDefault="000C1A8F" w:rsidP="004D5FE4">
            <w:pPr>
              <w:jc w:val="center"/>
              <w:rPr>
                <w:rFonts w:ascii="Arial Narrow" w:hAnsi="Arial Narrow" w:cs="FrankRueh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 Narrow" w:hAnsi="Arial Narrow" w:cs="FrankRuehl"/>
                <w:b/>
                <w:color w:val="FFFFFF" w:themeColor="background1"/>
                <w:sz w:val="28"/>
                <w:szCs w:val="28"/>
              </w:rPr>
              <w:t>Buy Up</w:t>
            </w:r>
          </w:p>
        </w:tc>
      </w:tr>
      <w:tr w:rsidR="0026145B" w:rsidRPr="000362B6" w:rsidTr="004D5FE4">
        <w:trPr>
          <w:trHeight w:val="458"/>
        </w:trPr>
        <w:tc>
          <w:tcPr>
            <w:tcW w:w="2065" w:type="dxa"/>
            <w:shd w:val="clear" w:color="auto" w:fill="FFE599" w:themeFill="accent4" w:themeFillTint="66"/>
          </w:tcPr>
          <w:p w:rsidR="0026145B" w:rsidRPr="000362B6" w:rsidRDefault="0026145B" w:rsidP="004D5FE4">
            <w:pPr>
              <w:spacing w:line="360" w:lineRule="auto"/>
              <w:rPr>
                <w:rFonts w:ascii="Arial Narrow" w:hAnsi="Arial Narrow" w:cs="FrankRuehl"/>
                <w:b/>
                <w:sz w:val="24"/>
                <w:szCs w:val="24"/>
              </w:rPr>
            </w:pPr>
            <w:r w:rsidRPr="000362B6">
              <w:rPr>
                <w:rFonts w:ascii="Arial Narrow" w:hAnsi="Arial Narrow" w:cs="FrankRuehl"/>
                <w:b/>
                <w:sz w:val="24"/>
                <w:szCs w:val="24"/>
              </w:rPr>
              <w:t>EMPLOYEE</w:t>
            </w:r>
          </w:p>
        </w:tc>
        <w:tc>
          <w:tcPr>
            <w:tcW w:w="1620" w:type="dxa"/>
            <w:shd w:val="clear" w:color="auto" w:fill="FFE599" w:themeFill="accent4" w:themeFillTint="66"/>
          </w:tcPr>
          <w:p w:rsidR="0026145B" w:rsidRPr="000362B6" w:rsidRDefault="00FD2E92" w:rsidP="004D5FE4">
            <w:pPr>
              <w:spacing w:line="360" w:lineRule="auto"/>
              <w:jc w:val="center"/>
              <w:rPr>
                <w:rFonts w:ascii="Arial Narrow" w:hAnsi="Arial Narrow" w:cs="FrankRuehl"/>
                <w:b/>
                <w:sz w:val="24"/>
                <w:szCs w:val="24"/>
              </w:rPr>
            </w:pPr>
            <w:r>
              <w:rPr>
                <w:rFonts w:ascii="Arial Narrow" w:hAnsi="Arial Narrow" w:cs="FrankRuehl"/>
                <w:b/>
                <w:sz w:val="24"/>
                <w:szCs w:val="24"/>
              </w:rPr>
              <w:t>$9.39</w:t>
            </w:r>
          </w:p>
        </w:tc>
        <w:tc>
          <w:tcPr>
            <w:tcW w:w="1620" w:type="dxa"/>
            <w:shd w:val="clear" w:color="auto" w:fill="FFE599" w:themeFill="accent4" w:themeFillTint="66"/>
          </w:tcPr>
          <w:p w:rsidR="0026145B" w:rsidRPr="000362B6" w:rsidRDefault="00FD2E92" w:rsidP="004D5FE4">
            <w:pPr>
              <w:spacing w:line="360" w:lineRule="auto"/>
              <w:jc w:val="center"/>
              <w:rPr>
                <w:rFonts w:ascii="Arial Narrow" w:hAnsi="Arial Narrow" w:cs="FrankRuehl"/>
                <w:b/>
                <w:sz w:val="24"/>
                <w:szCs w:val="24"/>
              </w:rPr>
            </w:pPr>
            <w:r>
              <w:rPr>
                <w:rFonts w:ascii="Arial Narrow" w:hAnsi="Arial Narrow" w:cs="FrankRuehl"/>
                <w:b/>
                <w:sz w:val="24"/>
                <w:szCs w:val="24"/>
              </w:rPr>
              <w:t>$11.43</w:t>
            </w:r>
          </w:p>
        </w:tc>
      </w:tr>
      <w:tr w:rsidR="0026145B" w:rsidRPr="000362B6" w:rsidTr="004D5FE4">
        <w:trPr>
          <w:trHeight w:val="350"/>
        </w:trPr>
        <w:tc>
          <w:tcPr>
            <w:tcW w:w="2065" w:type="dxa"/>
            <w:shd w:val="clear" w:color="auto" w:fill="FFF2CC" w:themeFill="accent4" w:themeFillTint="33"/>
          </w:tcPr>
          <w:p w:rsidR="0026145B" w:rsidRPr="000362B6" w:rsidRDefault="0026145B" w:rsidP="004D5FE4">
            <w:pPr>
              <w:spacing w:line="360" w:lineRule="auto"/>
              <w:rPr>
                <w:rFonts w:ascii="Arial Narrow" w:hAnsi="Arial Narrow" w:cs="FrankRuehl"/>
                <w:b/>
                <w:sz w:val="24"/>
                <w:szCs w:val="24"/>
              </w:rPr>
            </w:pPr>
            <w:r w:rsidRPr="000362B6">
              <w:rPr>
                <w:rFonts w:ascii="Arial Narrow" w:hAnsi="Arial Narrow" w:cs="FrankRuehl"/>
                <w:b/>
                <w:sz w:val="24"/>
                <w:szCs w:val="24"/>
              </w:rPr>
              <w:t>E &amp; SPOUSE</w:t>
            </w:r>
          </w:p>
        </w:tc>
        <w:tc>
          <w:tcPr>
            <w:tcW w:w="1620" w:type="dxa"/>
            <w:shd w:val="clear" w:color="auto" w:fill="FFF2CC" w:themeFill="accent4" w:themeFillTint="33"/>
          </w:tcPr>
          <w:p w:rsidR="0026145B" w:rsidRPr="000362B6" w:rsidRDefault="00FD2E92" w:rsidP="004D5FE4">
            <w:pPr>
              <w:spacing w:line="360" w:lineRule="auto"/>
              <w:jc w:val="center"/>
              <w:rPr>
                <w:rFonts w:ascii="Arial Narrow" w:hAnsi="Arial Narrow" w:cs="FrankRuehl"/>
                <w:b/>
                <w:sz w:val="24"/>
                <w:szCs w:val="24"/>
              </w:rPr>
            </w:pPr>
            <w:r>
              <w:rPr>
                <w:rFonts w:ascii="Arial Narrow" w:hAnsi="Arial Narrow" w:cs="FrankRuehl"/>
                <w:b/>
                <w:sz w:val="24"/>
                <w:szCs w:val="24"/>
              </w:rPr>
              <w:t>$17.39</w:t>
            </w:r>
          </w:p>
        </w:tc>
        <w:tc>
          <w:tcPr>
            <w:tcW w:w="1620" w:type="dxa"/>
            <w:shd w:val="clear" w:color="auto" w:fill="FFF2CC" w:themeFill="accent4" w:themeFillTint="33"/>
          </w:tcPr>
          <w:p w:rsidR="0026145B" w:rsidRPr="000362B6" w:rsidRDefault="00FD2E92" w:rsidP="004D5FE4">
            <w:pPr>
              <w:spacing w:line="360" w:lineRule="auto"/>
              <w:jc w:val="center"/>
              <w:rPr>
                <w:rFonts w:ascii="Arial Narrow" w:hAnsi="Arial Narrow" w:cs="FrankRuehl"/>
                <w:b/>
                <w:sz w:val="24"/>
                <w:szCs w:val="24"/>
              </w:rPr>
            </w:pPr>
            <w:r>
              <w:rPr>
                <w:rFonts w:ascii="Arial Narrow" w:hAnsi="Arial Narrow" w:cs="FrankRuehl"/>
                <w:b/>
                <w:sz w:val="24"/>
                <w:szCs w:val="24"/>
              </w:rPr>
              <w:t>$22.00</w:t>
            </w:r>
          </w:p>
        </w:tc>
      </w:tr>
      <w:tr w:rsidR="0026145B" w:rsidRPr="000362B6" w:rsidTr="004D5FE4">
        <w:trPr>
          <w:trHeight w:val="440"/>
        </w:trPr>
        <w:tc>
          <w:tcPr>
            <w:tcW w:w="2065" w:type="dxa"/>
            <w:shd w:val="clear" w:color="auto" w:fill="FFE599" w:themeFill="accent4" w:themeFillTint="66"/>
          </w:tcPr>
          <w:p w:rsidR="0026145B" w:rsidRPr="000362B6" w:rsidRDefault="0026145B" w:rsidP="004D5FE4">
            <w:pPr>
              <w:spacing w:line="360" w:lineRule="auto"/>
              <w:rPr>
                <w:rFonts w:ascii="Arial Narrow" w:hAnsi="Arial Narrow" w:cs="FrankRuehl"/>
                <w:b/>
                <w:sz w:val="24"/>
                <w:szCs w:val="24"/>
              </w:rPr>
            </w:pPr>
            <w:r w:rsidRPr="000362B6">
              <w:rPr>
                <w:rFonts w:ascii="Arial Narrow" w:hAnsi="Arial Narrow" w:cs="FrankRuehl"/>
                <w:b/>
                <w:sz w:val="24"/>
                <w:szCs w:val="24"/>
              </w:rPr>
              <w:t>E &amp; CHILD(REN)</w:t>
            </w:r>
          </w:p>
        </w:tc>
        <w:tc>
          <w:tcPr>
            <w:tcW w:w="1620" w:type="dxa"/>
            <w:shd w:val="clear" w:color="auto" w:fill="FFE599" w:themeFill="accent4" w:themeFillTint="66"/>
          </w:tcPr>
          <w:p w:rsidR="0026145B" w:rsidRPr="000362B6" w:rsidRDefault="00FD2E92" w:rsidP="004D5FE4">
            <w:pPr>
              <w:spacing w:line="360" w:lineRule="auto"/>
              <w:jc w:val="center"/>
              <w:rPr>
                <w:rFonts w:ascii="Arial Narrow" w:hAnsi="Arial Narrow" w:cs="FrankRuehl"/>
                <w:b/>
                <w:sz w:val="24"/>
                <w:szCs w:val="24"/>
              </w:rPr>
            </w:pPr>
            <w:r>
              <w:rPr>
                <w:rFonts w:ascii="Arial Narrow" w:hAnsi="Arial Narrow" w:cs="FrankRuehl"/>
                <w:b/>
                <w:sz w:val="24"/>
                <w:szCs w:val="24"/>
              </w:rPr>
              <w:t>$17.75</w:t>
            </w:r>
          </w:p>
        </w:tc>
        <w:tc>
          <w:tcPr>
            <w:tcW w:w="1620" w:type="dxa"/>
            <w:shd w:val="clear" w:color="auto" w:fill="FFE599" w:themeFill="accent4" w:themeFillTint="66"/>
          </w:tcPr>
          <w:p w:rsidR="0026145B" w:rsidRPr="000362B6" w:rsidRDefault="00FD2E92" w:rsidP="004D5FE4">
            <w:pPr>
              <w:spacing w:line="360" w:lineRule="auto"/>
              <w:jc w:val="center"/>
              <w:rPr>
                <w:rFonts w:ascii="Arial Narrow" w:hAnsi="Arial Narrow" w:cs="FrankRuehl"/>
                <w:b/>
                <w:sz w:val="24"/>
                <w:szCs w:val="24"/>
              </w:rPr>
            </w:pPr>
            <w:r>
              <w:rPr>
                <w:rFonts w:ascii="Arial Narrow" w:hAnsi="Arial Narrow" w:cs="FrankRuehl"/>
                <w:b/>
                <w:sz w:val="24"/>
                <w:szCs w:val="24"/>
              </w:rPr>
              <w:t>$22.46</w:t>
            </w:r>
          </w:p>
        </w:tc>
      </w:tr>
      <w:tr w:rsidR="0026145B" w:rsidRPr="000362B6" w:rsidTr="004D5FE4">
        <w:trPr>
          <w:trHeight w:val="422"/>
        </w:trPr>
        <w:tc>
          <w:tcPr>
            <w:tcW w:w="2065" w:type="dxa"/>
            <w:shd w:val="clear" w:color="auto" w:fill="FFF2CC" w:themeFill="accent4" w:themeFillTint="33"/>
          </w:tcPr>
          <w:p w:rsidR="0026145B" w:rsidRPr="000362B6" w:rsidRDefault="0026145B" w:rsidP="004D5FE4">
            <w:pPr>
              <w:spacing w:line="360" w:lineRule="auto"/>
              <w:rPr>
                <w:rFonts w:ascii="Arial Narrow" w:hAnsi="Arial Narrow" w:cs="FrankRuehl"/>
                <w:b/>
                <w:sz w:val="24"/>
                <w:szCs w:val="24"/>
              </w:rPr>
            </w:pPr>
            <w:r w:rsidRPr="000362B6">
              <w:rPr>
                <w:rFonts w:ascii="Arial Narrow" w:hAnsi="Arial Narrow" w:cs="FrankRuehl"/>
                <w:b/>
                <w:sz w:val="24"/>
                <w:szCs w:val="24"/>
              </w:rPr>
              <w:t>E &amp; FAMILY</w:t>
            </w:r>
          </w:p>
        </w:tc>
        <w:tc>
          <w:tcPr>
            <w:tcW w:w="1620" w:type="dxa"/>
            <w:shd w:val="clear" w:color="auto" w:fill="FFF2CC" w:themeFill="accent4" w:themeFillTint="33"/>
          </w:tcPr>
          <w:p w:rsidR="0026145B" w:rsidRPr="000362B6" w:rsidRDefault="00FD2E92" w:rsidP="004D5FE4">
            <w:pPr>
              <w:spacing w:line="360" w:lineRule="auto"/>
              <w:jc w:val="center"/>
              <w:rPr>
                <w:rFonts w:ascii="Arial Narrow" w:hAnsi="Arial Narrow" w:cs="FrankRuehl"/>
                <w:b/>
                <w:sz w:val="24"/>
                <w:szCs w:val="24"/>
              </w:rPr>
            </w:pPr>
            <w:r>
              <w:rPr>
                <w:rFonts w:ascii="Arial Narrow" w:hAnsi="Arial Narrow" w:cs="FrankRuehl"/>
                <w:b/>
                <w:sz w:val="24"/>
                <w:szCs w:val="24"/>
              </w:rPr>
              <w:t>$28.62</w:t>
            </w:r>
          </w:p>
        </w:tc>
        <w:tc>
          <w:tcPr>
            <w:tcW w:w="1620" w:type="dxa"/>
            <w:shd w:val="clear" w:color="auto" w:fill="FFF2CC" w:themeFill="accent4" w:themeFillTint="33"/>
          </w:tcPr>
          <w:p w:rsidR="0026145B" w:rsidRPr="000362B6" w:rsidRDefault="00FD2E92" w:rsidP="004D5FE4">
            <w:pPr>
              <w:spacing w:line="360" w:lineRule="auto"/>
              <w:jc w:val="center"/>
              <w:rPr>
                <w:rFonts w:ascii="Arial Narrow" w:hAnsi="Arial Narrow" w:cs="FrankRuehl"/>
                <w:b/>
                <w:sz w:val="24"/>
                <w:szCs w:val="24"/>
              </w:rPr>
            </w:pPr>
            <w:r>
              <w:rPr>
                <w:rFonts w:ascii="Arial Narrow" w:hAnsi="Arial Narrow" w:cs="FrankRuehl"/>
                <w:b/>
                <w:sz w:val="24"/>
                <w:szCs w:val="24"/>
              </w:rPr>
              <w:t>$36.21</w:t>
            </w:r>
          </w:p>
        </w:tc>
      </w:tr>
    </w:tbl>
    <w:p w:rsidR="00620145" w:rsidRDefault="00620145" w:rsidP="00620145">
      <w:pPr>
        <w:jc w:val="center"/>
      </w:pPr>
    </w:p>
    <w:p w:rsidR="00425591" w:rsidRPr="000B1003" w:rsidRDefault="003A7129" w:rsidP="00620145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MMA CONSUMERISM CARD</w:t>
      </w:r>
    </w:p>
    <w:p w:rsidR="00966C13" w:rsidRPr="00966C13" w:rsidRDefault="00966C13" w:rsidP="00620145">
      <w:pPr>
        <w:spacing w:after="0"/>
        <w:jc w:val="center"/>
        <w:rPr>
          <w:b/>
        </w:rPr>
      </w:pPr>
      <w:r w:rsidRPr="00966C13">
        <w:rPr>
          <w:b/>
        </w:rPr>
        <w:t>Plan provides discounts at certain health care providers for medical services.</w:t>
      </w:r>
    </w:p>
    <w:p w:rsidR="00966C13" w:rsidRPr="00966C13" w:rsidRDefault="00966C13" w:rsidP="00620145">
      <w:pPr>
        <w:spacing w:after="0"/>
        <w:jc w:val="center"/>
        <w:rPr>
          <w:b/>
        </w:rPr>
      </w:pPr>
      <w:r w:rsidRPr="00966C13">
        <w:rPr>
          <w:b/>
        </w:rPr>
        <w:t xml:space="preserve">A list of providers is available at: </w:t>
      </w:r>
      <w:hyperlink r:id="rId14" w:history="1">
        <w:r w:rsidR="008065C3" w:rsidRPr="008024E3">
          <w:rPr>
            <w:rStyle w:val="Hyperlink"/>
            <w:b/>
          </w:rPr>
          <w:t>www.mymemberportal.com</w:t>
        </w:r>
      </w:hyperlink>
    </w:p>
    <w:p w:rsidR="00620145" w:rsidRPr="00966C13" w:rsidRDefault="00620145" w:rsidP="00620145">
      <w:pPr>
        <w:spacing w:after="0"/>
        <w:jc w:val="center"/>
        <w:rPr>
          <w:b/>
        </w:rPr>
      </w:pPr>
      <w:r w:rsidRPr="00966C13">
        <w:rPr>
          <w:b/>
        </w:rPr>
        <w:t xml:space="preserve">Free of Charge </w:t>
      </w:r>
      <w:proofErr w:type="spellStart"/>
      <w:r w:rsidRPr="00966C13">
        <w:rPr>
          <w:b/>
        </w:rPr>
        <w:t>TeleDoc</w:t>
      </w:r>
      <w:proofErr w:type="spellEnd"/>
    </w:p>
    <w:p w:rsidR="00620145" w:rsidRPr="00966C13" w:rsidRDefault="00620145" w:rsidP="00620145">
      <w:pPr>
        <w:spacing w:after="0"/>
        <w:jc w:val="center"/>
        <w:rPr>
          <w:b/>
        </w:rPr>
      </w:pPr>
      <w:r w:rsidRPr="00966C13">
        <w:rPr>
          <w:b/>
        </w:rPr>
        <w:t xml:space="preserve">855-847-3627, </w:t>
      </w:r>
      <w:hyperlink r:id="rId15" w:history="1">
        <w:r w:rsidRPr="00966C13">
          <w:rPr>
            <w:rStyle w:val="Hyperlink"/>
            <w:b/>
          </w:rPr>
          <w:t>www.Teladoc.com/feelbetter</w:t>
        </w:r>
      </w:hyperlink>
    </w:p>
    <w:p w:rsidR="000B1003" w:rsidRDefault="000B1003" w:rsidP="000B1003">
      <w:pPr>
        <w:spacing w:after="0" w:line="240" w:lineRule="auto"/>
        <w:jc w:val="center"/>
      </w:pPr>
    </w:p>
    <w:p w:rsidR="00967F71" w:rsidRPr="000B1003" w:rsidRDefault="003A7129" w:rsidP="000B1003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BASIC LIFE/AD&amp;D INSURANCE</w:t>
      </w:r>
      <w:r w:rsidR="000B1003">
        <w:rPr>
          <w:b/>
          <w:u w:val="single"/>
        </w:rPr>
        <w:t>/</w:t>
      </w:r>
      <w:r>
        <w:rPr>
          <w:b/>
          <w:u w:val="single"/>
        </w:rPr>
        <w:t>LINCOLN FINANCIAL GROUP</w:t>
      </w:r>
    </w:p>
    <w:p w:rsidR="000B1003" w:rsidRDefault="000B1003" w:rsidP="000B1003">
      <w:pPr>
        <w:spacing w:after="0" w:line="240" w:lineRule="auto"/>
        <w:jc w:val="center"/>
        <w:rPr>
          <w:b/>
        </w:rPr>
      </w:pPr>
      <w:r>
        <w:rPr>
          <w:b/>
        </w:rPr>
        <w:t>Covered by Faith Family Academy for each employee</w:t>
      </w:r>
    </w:p>
    <w:p w:rsidR="000B1003" w:rsidRPr="000B1003" w:rsidRDefault="000B1003" w:rsidP="000B1003">
      <w:pPr>
        <w:spacing w:after="0" w:line="240" w:lineRule="auto"/>
        <w:jc w:val="center"/>
        <w:rPr>
          <w:b/>
        </w:rPr>
      </w:pPr>
    </w:p>
    <w:p w:rsidR="00BA0C8D" w:rsidRPr="000B1003" w:rsidRDefault="003A7129" w:rsidP="00BA0C8D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403(b) INVESTMENT PLANS</w:t>
      </w:r>
    </w:p>
    <w:p w:rsidR="00BA0C8D" w:rsidRPr="008065C3" w:rsidRDefault="00BA0C8D" w:rsidP="00BA0C8D">
      <w:pPr>
        <w:spacing w:after="0"/>
        <w:jc w:val="center"/>
        <w:rPr>
          <w:rFonts w:ascii="Rockwell" w:hAnsi="Rockwell"/>
          <w:b/>
        </w:rPr>
      </w:pPr>
      <w:r w:rsidRPr="008065C3">
        <w:rPr>
          <w:rFonts w:ascii="Bodoni MT" w:hAnsi="Bodoni MT"/>
          <w:b/>
        </w:rPr>
        <w:t xml:space="preserve">Edward </w:t>
      </w:r>
      <w:r w:rsidRPr="008065C3">
        <w:rPr>
          <w:rFonts w:ascii="Rockwell" w:hAnsi="Rockwell"/>
          <w:b/>
        </w:rPr>
        <w:t>Jones</w:t>
      </w:r>
    </w:p>
    <w:p w:rsidR="00BA0C8D" w:rsidRPr="008065C3" w:rsidRDefault="00BA0C8D" w:rsidP="00BA0C8D">
      <w:pPr>
        <w:spacing w:after="0"/>
        <w:jc w:val="center"/>
        <w:rPr>
          <w:b/>
        </w:rPr>
      </w:pPr>
      <w:r w:rsidRPr="008065C3">
        <w:rPr>
          <w:b/>
        </w:rPr>
        <w:t>George H. Price (972) 243-1081</w:t>
      </w:r>
    </w:p>
    <w:p w:rsidR="00BA0C8D" w:rsidRPr="008065C3" w:rsidRDefault="00876072" w:rsidP="00BA0C8D">
      <w:pPr>
        <w:spacing w:after="0"/>
        <w:jc w:val="center"/>
        <w:rPr>
          <w:b/>
        </w:rPr>
      </w:pPr>
      <w:hyperlink r:id="rId16" w:history="1">
        <w:r w:rsidR="001B7BC0" w:rsidRPr="008065C3">
          <w:rPr>
            <w:rStyle w:val="Hyperlink"/>
            <w:b/>
          </w:rPr>
          <w:t>george.price@edwardjones.com</w:t>
        </w:r>
      </w:hyperlink>
    </w:p>
    <w:p w:rsidR="004D5FE4" w:rsidRDefault="004D5FE4" w:rsidP="003A7129">
      <w:pPr>
        <w:spacing w:after="0"/>
      </w:pPr>
    </w:p>
    <w:p w:rsidR="009772D8" w:rsidRPr="000B1003" w:rsidRDefault="003A7129" w:rsidP="00967F71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COLONIAL LIFE</w:t>
      </w:r>
    </w:p>
    <w:p w:rsidR="00855801" w:rsidRPr="008065C3" w:rsidRDefault="00855801" w:rsidP="00967F71">
      <w:pPr>
        <w:spacing w:after="0"/>
        <w:jc w:val="center"/>
        <w:rPr>
          <w:b/>
        </w:rPr>
      </w:pPr>
      <w:r w:rsidRPr="008065C3">
        <w:rPr>
          <w:b/>
        </w:rPr>
        <w:t>Flex One 125 Cafeteria Plan</w:t>
      </w:r>
    </w:p>
    <w:p w:rsidR="00855801" w:rsidRPr="003A7129" w:rsidRDefault="00967F71" w:rsidP="003A7129">
      <w:pPr>
        <w:spacing w:after="0"/>
        <w:jc w:val="center"/>
        <w:rPr>
          <w:sz w:val="24"/>
          <w:szCs w:val="24"/>
        </w:rPr>
      </w:pPr>
      <w:r w:rsidRPr="008065C3">
        <w:rPr>
          <w:b/>
        </w:rPr>
        <w:t>Supplemental Insurance</w:t>
      </w:r>
    </w:p>
    <w:sectPr w:rsidR="00855801" w:rsidRPr="003A7129" w:rsidSect="000B1003">
      <w:footerReference w:type="default" r:id="rId17"/>
      <w:pgSz w:w="15840" w:h="12240" w:orient="landscape"/>
      <w:pgMar w:top="360" w:right="990" w:bottom="12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072" w:rsidRDefault="00876072" w:rsidP="00127F44">
      <w:pPr>
        <w:spacing w:after="0" w:line="240" w:lineRule="auto"/>
      </w:pPr>
      <w:r>
        <w:separator/>
      </w:r>
    </w:p>
  </w:endnote>
  <w:endnote w:type="continuationSeparator" w:id="0">
    <w:p w:rsidR="00876072" w:rsidRDefault="00876072" w:rsidP="00127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19583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7F44" w:rsidRDefault="00127F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6D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7F44" w:rsidRDefault="00127F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072" w:rsidRDefault="00876072" w:rsidP="00127F44">
      <w:pPr>
        <w:spacing w:after="0" w:line="240" w:lineRule="auto"/>
      </w:pPr>
      <w:r>
        <w:separator/>
      </w:r>
    </w:p>
  </w:footnote>
  <w:footnote w:type="continuationSeparator" w:id="0">
    <w:p w:rsidR="00876072" w:rsidRDefault="00876072" w:rsidP="00127F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AB4"/>
    <w:rsid w:val="000126EB"/>
    <w:rsid w:val="00035116"/>
    <w:rsid w:val="000362B6"/>
    <w:rsid w:val="00036EF1"/>
    <w:rsid w:val="0004770F"/>
    <w:rsid w:val="000A65C0"/>
    <w:rsid w:val="000B1003"/>
    <w:rsid w:val="000C1A8F"/>
    <w:rsid w:val="000C4527"/>
    <w:rsid w:val="000D3D83"/>
    <w:rsid w:val="00127F44"/>
    <w:rsid w:val="001B5521"/>
    <w:rsid w:val="001B7BC0"/>
    <w:rsid w:val="00233534"/>
    <w:rsid w:val="0026145B"/>
    <w:rsid w:val="0027254A"/>
    <w:rsid w:val="00373A30"/>
    <w:rsid w:val="003A7129"/>
    <w:rsid w:val="003D039C"/>
    <w:rsid w:val="00425591"/>
    <w:rsid w:val="00430946"/>
    <w:rsid w:val="004A4A7E"/>
    <w:rsid w:val="004D5FE4"/>
    <w:rsid w:val="005504FD"/>
    <w:rsid w:val="005903FA"/>
    <w:rsid w:val="005B3609"/>
    <w:rsid w:val="005D40CB"/>
    <w:rsid w:val="005F1A47"/>
    <w:rsid w:val="00602266"/>
    <w:rsid w:val="00620145"/>
    <w:rsid w:val="00642DD4"/>
    <w:rsid w:val="0064569B"/>
    <w:rsid w:val="0065377D"/>
    <w:rsid w:val="006D6F56"/>
    <w:rsid w:val="007D0683"/>
    <w:rsid w:val="007E5CA9"/>
    <w:rsid w:val="008033FF"/>
    <w:rsid w:val="008065C3"/>
    <w:rsid w:val="008115D6"/>
    <w:rsid w:val="00855801"/>
    <w:rsid w:val="00876072"/>
    <w:rsid w:val="00933967"/>
    <w:rsid w:val="00966C13"/>
    <w:rsid w:val="00967F71"/>
    <w:rsid w:val="009772D8"/>
    <w:rsid w:val="009912AA"/>
    <w:rsid w:val="009A1EBA"/>
    <w:rsid w:val="009C1944"/>
    <w:rsid w:val="009D132B"/>
    <w:rsid w:val="00A25B4F"/>
    <w:rsid w:val="00AB1FDD"/>
    <w:rsid w:val="00B04DED"/>
    <w:rsid w:val="00B23AB4"/>
    <w:rsid w:val="00B3047D"/>
    <w:rsid w:val="00B36D12"/>
    <w:rsid w:val="00BA0C8D"/>
    <w:rsid w:val="00CF50A0"/>
    <w:rsid w:val="00D649F1"/>
    <w:rsid w:val="00D6601A"/>
    <w:rsid w:val="00DF5063"/>
    <w:rsid w:val="00E450B3"/>
    <w:rsid w:val="00E82119"/>
    <w:rsid w:val="00EB2601"/>
    <w:rsid w:val="00EE295C"/>
    <w:rsid w:val="00F212AA"/>
    <w:rsid w:val="00FD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69F21A"/>
  <w15:chartTrackingRefBased/>
  <w15:docId w15:val="{9A34DD37-BCE6-4882-8740-8A05A37C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1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3D8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7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F44"/>
  </w:style>
  <w:style w:type="paragraph" w:styleId="Footer">
    <w:name w:val="footer"/>
    <w:basedOn w:val="Normal"/>
    <w:link w:val="FooterChar"/>
    <w:uiPriority w:val="99"/>
    <w:unhideWhenUsed/>
    <w:rsid w:val="00127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F44"/>
  </w:style>
  <w:style w:type="character" w:styleId="CommentReference">
    <w:name w:val="annotation reference"/>
    <w:basedOn w:val="DefaultParagraphFont"/>
    <w:uiPriority w:val="99"/>
    <w:semiHidden/>
    <w:unhideWhenUsed/>
    <w:rsid w:val="00127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F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F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F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F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F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vsp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lfg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george.price@edwardjones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://www.Teladoc.com/feelbetter" TargetMode="External"/><Relationship Id="rId10" Type="http://schemas.openxmlformats.org/officeDocument/2006/relationships/hyperlink" Target="http://www.trs.swhp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cbstx.com/trsactivecare" TargetMode="External"/><Relationship Id="rId14" Type="http://schemas.openxmlformats.org/officeDocument/2006/relationships/hyperlink" Target="http://www.mymemberport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60B30-3D59-4E2D-9B29-7A9101946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Ralene Pesquera</dc:creator>
  <cp:keywords/>
  <dc:description/>
  <cp:lastModifiedBy>Ralene Pesquera</cp:lastModifiedBy>
  <cp:revision>5</cp:revision>
  <cp:lastPrinted>2021-09-28T20:27:00Z</cp:lastPrinted>
  <dcterms:created xsi:type="dcterms:W3CDTF">2021-06-07T14:54:00Z</dcterms:created>
  <dcterms:modified xsi:type="dcterms:W3CDTF">2021-09-28T20:31:00Z</dcterms:modified>
</cp:coreProperties>
</file>